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8F57A" w14:textId="60790FCD" w:rsidR="00F32AFA" w:rsidRPr="00C55DF8" w:rsidRDefault="00F32AFA" w:rsidP="00503C60">
      <w:pPr>
        <w:tabs>
          <w:tab w:val="left" w:pos="567"/>
        </w:tabs>
        <w:ind w:left="5670" w:firstLine="567"/>
        <w:rPr>
          <w:sz w:val="24"/>
          <w:szCs w:val="24"/>
        </w:rPr>
      </w:pPr>
      <w:r w:rsidRPr="00C55DF8">
        <w:rPr>
          <w:sz w:val="24"/>
          <w:szCs w:val="24"/>
        </w:rPr>
        <w:t>Re</w:t>
      </w:r>
      <w:r w:rsidR="007B05D8" w:rsidRPr="00C55DF8">
        <w:rPr>
          <w:sz w:val="24"/>
          <w:szCs w:val="24"/>
        </w:rPr>
        <w:t>g</w:t>
      </w:r>
      <w:r w:rsidRPr="00C55DF8">
        <w:rPr>
          <w:sz w:val="24"/>
          <w:szCs w:val="24"/>
        </w:rPr>
        <w:t xml:space="preserve">. no.: </w:t>
      </w:r>
      <w:r w:rsidR="00EF322D">
        <w:rPr>
          <w:sz w:val="24"/>
          <w:szCs w:val="24"/>
        </w:rPr>
        <w:t>MATE-K/1194-16/2025.</w:t>
      </w:r>
    </w:p>
    <w:p w14:paraId="07B83F2D" w14:textId="69B968BB" w:rsidR="00D316C0" w:rsidRPr="00C55DF8" w:rsidRDefault="00D316C0" w:rsidP="00503C60">
      <w:pPr>
        <w:tabs>
          <w:tab w:val="left" w:pos="567"/>
        </w:tabs>
        <w:ind w:left="5670" w:firstLine="567"/>
        <w:rPr>
          <w:sz w:val="24"/>
          <w:szCs w:val="24"/>
        </w:rPr>
      </w:pPr>
      <w:r w:rsidRPr="00C55DF8">
        <w:rPr>
          <w:sz w:val="24"/>
          <w:szCs w:val="24"/>
        </w:rPr>
        <w:t>Institutional ID: FI51129</w:t>
      </w:r>
    </w:p>
    <w:p w14:paraId="0DDE159A" w14:textId="77777777" w:rsidR="00F32AFA" w:rsidRPr="00C55DF8" w:rsidRDefault="00F32AFA" w:rsidP="00F32AFA">
      <w:pPr>
        <w:rPr>
          <w:b/>
          <w:sz w:val="24"/>
          <w:szCs w:val="24"/>
        </w:rPr>
      </w:pPr>
    </w:p>
    <w:p w14:paraId="1BEF64FA" w14:textId="77777777" w:rsidR="00F32AFA" w:rsidRPr="00C55DF8" w:rsidRDefault="00F32AFA" w:rsidP="00F32AFA">
      <w:pPr>
        <w:rPr>
          <w:b/>
          <w:sz w:val="24"/>
          <w:szCs w:val="24"/>
        </w:rPr>
      </w:pPr>
    </w:p>
    <w:p w14:paraId="4A018EDB" w14:textId="77777777" w:rsidR="00F32AFA" w:rsidRPr="00C55DF8" w:rsidRDefault="00F32AFA" w:rsidP="00F32AFA">
      <w:pPr>
        <w:rPr>
          <w:b/>
          <w:sz w:val="24"/>
          <w:szCs w:val="24"/>
        </w:rPr>
      </w:pPr>
    </w:p>
    <w:p w14:paraId="38D23EB3" w14:textId="6B187573" w:rsidR="00F32AFA" w:rsidRPr="00C55DF8" w:rsidRDefault="00F32AFA" w:rsidP="00F32AFA">
      <w:pPr>
        <w:jc w:val="center"/>
        <w:rPr>
          <w:b/>
          <w:sz w:val="24"/>
          <w:szCs w:val="24"/>
        </w:rPr>
      </w:pPr>
    </w:p>
    <w:p w14:paraId="30D4D0FB" w14:textId="58BF8B0E" w:rsidR="0000426D" w:rsidRPr="00C55DF8" w:rsidRDefault="007B05D8" w:rsidP="007B05D8">
      <w:pPr>
        <w:numPr>
          <w:ilvl w:val="12"/>
          <w:numId w:val="0"/>
        </w:numPr>
        <w:spacing w:after="60"/>
        <w:jc w:val="center"/>
        <w:rPr>
          <w:sz w:val="24"/>
          <w:szCs w:val="24"/>
        </w:rPr>
      </w:pPr>
      <w:r w:rsidRPr="00C55DF8">
        <w:rPr>
          <w:noProof/>
        </w:rPr>
        <w:drawing>
          <wp:inline distT="0" distB="0" distL="0" distR="0" wp14:anchorId="6B9E49A8" wp14:editId="2EE987E8">
            <wp:extent cx="3181985" cy="2019300"/>
            <wp:effectExtent l="0" t="0" r="0" b="0"/>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82400" cy="2019563"/>
                    </a:xfrm>
                    <a:prstGeom prst="rect">
                      <a:avLst/>
                    </a:prstGeom>
                    <a:noFill/>
                    <a:ln>
                      <a:noFill/>
                    </a:ln>
                  </pic:spPr>
                </pic:pic>
              </a:graphicData>
            </a:graphic>
          </wp:inline>
        </w:drawing>
      </w:r>
    </w:p>
    <w:p w14:paraId="6F61F57D" w14:textId="77777777" w:rsidR="00BD5C54" w:rsidRPr="00C55DF8" w:rsidRDefault="00BD5C54" w:rsidP="00BD5C54">
      <w:pPr>
        <w:pStyle w:val="Cm"/>
        <w:rPr>
          <w:sz w:val="24"/>
          <w:szCs w:val="24"/>
        </w:rPr>
      </w:pPr>
    </w:p>
    <w:p w14:paraId="283CEAEB" w14:textId="77777777" w:rsidR="00F32AFA" w:rsidRPr="00C55DF8" w:rsidRDefault="00F32AFA" w:rsidP="005F1D44">
      <w:pPr>
        <w:pStyle w:val="Cm"/>
        <w:tabs>
          <w:tab w:val="left" w:pos="567"/>
        </w:tabs>
        <w:ind w:left="567" w:right="565"/>
        <w:rPr>
          <w:bCs w:val="0"/>
          <w:sz w:val="24"/>
          <w:szCs w:val="24"/>
        </w:rPr>
      </w:pPr>
    </w:p>
    <w:p w14:paraId="11A21676" w14:textId="77777777" w:rsidR="00F32AFA" w:rsidRPr="00C55DF8" w:rsidRDefault="00F32AFA" w:rsidP="007B05D8">
      <w:pPr>
        <w:pStyle w:val="Cm"/>
        <w:tabs>
          <w:tab w:val="left" w:pos="567"/>
        </w:tabs>
        <w:ind w:right="565"/>
        <w:jc w:val="left"/>
        <w:rPr>
          <w:bCs w:val="0"/>
        </w:rPr>
      </w:pPr>
    </w:p>
    <w:p w14:paraId="1C13A11E" w14:textId="099E1BED" w:rsidR="00BD5C54" w:rsidRPr="00C55DF8" w:rsidRDefault="005F1D44" w:rsidP="005F1D44">
      <w:pPr>
        <w:pStyle w:val="Cm"/>
        <w:tabs>
          <w:tab w:val="left" w:pos="567"/>
        </w:tabs>
        <w:ind w:left="567" w:right="565"/>
        <w:rPr>
          <w:bCs w:val="0"/>
        </w:rPr>
      </w:pPr>
      <w:r w:rsidRPr="00C55DF8">
        <w:rPr>
          <w:bCs w:val="0"/>
        </w:rPr>
        <w:t>HUNGARIAN UNIVERSITY OF AGRICULTURAL AND LIFE SCIENCES</w:t>
      </w:r>
    </w:p>
    <w:p w14:paraId="3818B42C" w14:textId="77777777" w:rsidR="00BD5C54" w:rsidRPr="00C55DF8" w:rsidRDefault="00BD5C54" w:rsidP="00BD5C54">
      <w:pPr>
        <w:pStyle w:val="Cm"/>
        <w:tabs>
          <w:tab w:val="left" w:pos="567"/>
        </w:tabs>
        <w:ind w:left="567" w:right="565"/>
        <w:jc w:val="both"/>
        <w:rPr>
          <w:b w:val="0"/>
        </w:rPr>
      </w:pPr>
    </w:p>
    <w:p w14:paraId="340FB107" w14:textId="77777777" w:rsidR="00BD5C54" w:rsidRPr="00C55DF8" w:rsidRDefault="00BD5C54" w:rsidP="00BD5C54">
      <w:pPr>
        <w:rPr>
          <w:sz w:val="48"/>
          <w:szCs w:val="48"/>
        </w:rPr>
      </w:pPr>
    </w:p>
    <w:p w14:paraId="59073AB9" w14:textId="77777777" w:rsidR="00BD5C54" w:rsidRPr="00C55DF8" w:rsidRDefault="00BD5C54" w:rsidP="00BD5C54">
      <w:pPr>
        <w:jc w:val="center"/>
        <w:rPr>
          <w:b/>
          <w:sz w:val="48"/>
          <w:szCs w:val="48"/>
        </w:rPr>
      </w:pPr>
      <w:r w:rsidRPr="00C55DF8">
        <w:rPr>
          <w:b/>
          <w:sz w:val="48"/>
          <w:szCs w:val="48"/>
        </w:rPr>
        <w:t>UNIVERSITY HABILITATION</w:t>
      </w:r>
    </w:p>
    <w:p w14:paraId="0564BB9A" w14:textId="77777777" w:rsidR="00BD5C54" w:rsidRPr="00C55DF8" w:rsidRDefault="00BD5C54" w:rsidP="00BD5C54">
      <w:pPr>
        <w:jc w:val="center"/>
        <w:rPr>
          <w:b/>
          <w:sz w:val="48"/>
          <w:szCs w:val="48"/>
        </w:rPr>
      </w:pPr>
      <w:r w:rsidRPr="00C55DF8">
        <w:rPr>
          <w:b/>
          <w:sz w:val="48"/>
          <w:szCs w:val="48"/>
        </w:rPr>
        <w:t>REGULATIONS</w:t>
      </w:r>
    </w:p>
    <w:p w14:paraId="48385681" w14:textId="77777777" w:rsidR="00BD5C54" w:rsidRPr="00C55DF8" w:rsidRDefault="00BD5C54" w:rsidP="00BD5C54">
      <w:pPr>
        <w:rPr>
          <w:sz w:val="24"/>
          <w:szCs w:val="24"/>
        </w:rPr>
      </w:pPr>
    </w:p>
    <w:p w14:paraId="345B7180" w14:textId="77777777" w:rsidR="00BD5C54" w:rsidRPr="00C55DF8" w:rsidRDefault="00BD5C54" w:rsidP="00BD5C54">
      <w:pPr>
        <w:rPr>
          <w:sz w:val="24"/>
          <w:szCs w:val="24"/>
        </w:rPr>
      </w:pPr>
    </w:p>
    <w:p w14:paraId="331DFEC9" w14:textId="77777777" w:rsidR="00BD5C54" w:rsidRPr="00C55DF8" w:rsidRDefault="00BD5C54" w:rsidP="00BD5C54">
      <w:pPr>
        <w:rPr>
          <w:sz w:val="24"/>
          <w:szCs w:val="24"/>
        </w:rPr>
      </w:pPr>
    </w:p>
    <w:p w14:paraId="20C44335" w14:textId="77777777" w:rsidR="00BD5C54" w:rsidRPr="00C55DF8" w:rsidRDefault="00BD5C54" w:rsidP="00BD5C54">
      <w:pPr>
        <w:rPr>
          <w:sz w:val="24"/>
          <w:szCs w:val="24"/>
        </w:rPr>
      </w:pPr>
    </w:p>
    <w:p w14:paraId="24530818" w14:textId="77777777" w:rsidR="00BD5C54" w:rsidRPr="00C55DF8" w:rsidRDefault="00BD5C54" w:rsidP="00BD5C54">
      <w:pPr>
        <w:rPr>
          <w:sz w:val="24"/>
          <w:szCs w:val="24"/>
        </w:rPr>
      </w:pPr>
    </w:p>
    <w:p w14:paraId="206A5145" w14:textId="77777777" w:rsidR="00BD5C54" w:rsidRPr="00C55DF8" w:rsidRDefault="00BD5C54" w:rsidP="00BD5C54">
      <w:pPr>
        <w:rPr>
          <w:sz w:val="24"/>
          <w:szCs w:val="24"/>
        </w:rPr>
      </w:pPr>
    </w:p>
    <w:p w14:paraId="29BC81A9" w14:textId="77777777" w:rsidR="00BD5C54" w:rsidRPr="00C55DF8" w:rsidRDefault="00BD5C54" w:rsidP="00BD5C54">
      <w:pPr>
        <w:rPr>
          <w:sz w:val="24"/>
          <w:szCs w:val="24"/>
        </w:rPr>
      </w:pPr>
    </w:p>
    <w:p w14:paraId="3FC6EFB6" w14:textId="77777777" w:rsidR="00BD5C54" w:rsidRPr="00C55DF8" w:rsidRDefault="00BD5C54" w:rsidP="00BD5C54">
      <w:pPr>
        <w:rPr>
          <w:sz w:val="24"/>
          <w:szCs w:val="24"/>
        </w:rPr>
      </w:pPr>
    </w:p>
    <w:p w14:paraId="2BF3773D" w14:textId="77777777" w:rsidR="00F32AFA" w:rsidRPr="00C55DF8" w:rsidRDefault="00F32AFA" w:rsidP="00F32AFA">
      <w:pPr>
        <w:jc w:val="center"/>
        <w:rPr>
          <w:sz w:val="24"/>
          <w:szCs w:val="24"/>
        </w:rPr>
      </w:pPr>
      <w:r w:rsidRPr="00C55DF8">
        <w:rPr>
          <w:sz w:val="24"/>
          <w:szCs w:val="24"/>
        </w:rPr>
        <w:t>Gödöllő</w:t>
      </w:r>
    </w:p>
    <w:p w14:paraId="363235DA" w14:textId="77777777" w:rsidR="00F32AFA" w:rsidRPr="00C55DF8" w:rsidRDefault="00F32AFA" w:rsidP="00F32AFA">
      <w:pPr>
        <w:jc w:val="center"/>
        <w:rPr>
          <w:sz w:val="24"/>
          <w:szCs w:val="24"/>
        </w:rPr>
      </w:pPr>
      <w:r w:rsidRPr="00C55DF8">
        <w:rPr>
          <w:sz w:val="24"/>
          <w:szCs w:val="24"/>
        </w:rPr>
        <w:t>2021</w:t>
      </w:r>
    </w:p>
    <w:p w14:paraId="4DE6DF40" w14:textId="2FE00669" w:rsidR="00BD5C54" w:rsidRPr="00C55DF8" w:rsidRDefault="00F32AFA" w:rsidP="00F32AFA">
      <w:pPr>
        <w:jc w:val="center"/>
        <w:rPr>
          <w:sz w:val="24"/>
          <w:szCs w:val="24"/>
        </w:rPr>
      </w:pPr>
      <w:r w:rsidRPr="00C55DF8">
        <w:rPr>
          <w:sz w:val="24"/>
          <w:szCs w:val="24"/>
        </w:rPr>
        <w:t>Amended, effective from 20 April 2023.</w:t>
      </w:r>
    </w:p>
    <w:p w14:paraId="19543150" w14:textId="6F51DB84" w:rsidR="00F32AFA" w:rsidRPr="00C55DF8" w:rsidRDefault="00307FC9" w:rsidP="00896ACF">
      <w:pPr>
        <w:autoSpaceDE/>
        <w:autoSpaceDN/>
        <w:jc w:val="center"/>
        <w:rPr>
          <w:sz w:val="24"/>
          <w:szCs w:val="24"/>
        </w:rPr>
      </w:pPr>
      <w:r w:rsidRPr="00C55DF8">
        <w:rPr>
          <w:sz w:val="24"/>
          <w:szCs w:val="24"/>
        </w:rPr>
        <w:t xml:space="preserve">Amended, effective </w:t>
      </w:r>
      <w:r w:rsidR="00896ACF" w:rsidRPr="00C55DF8">
        <w:rPr>
          <w:sz w:val="24"/>
          <w:szCs w:val="24"/>
        </w:rPr>
        <w:t>from 1 September 2025.</w:t>
      </w:r>
    </w:p>
    <w:p w14:paraId="2783F9AC" w14:textId="538E68B8" w:rsidR="00BD5C54" w:rsidRPr="00C55DF8" w:rsidRDefault="00BD5C54">
      <w:pPr>
        <w:autoSpaceDE/>
        <w:autoSpaceDN/>
        <w:rPr>
          <w:sz w:val="24"/>
          <w:szCs w:val="24"/>
        </w:rPr>
      </w:pPr>
      <w:r w:rsidRPr="00C55DF8">
        <w:rPr>
          <w:sz w:val="24"/>
          <w:szCs w:val="24"/>
        </w:rPr>
        <w:br w:type="page"/>
      </w:r>
    </w:p>
    <w:sdt>
      <w:sdtPr>
        <w:rPr>
          <w:rFonts w:ascii="Times New Roman" w:eastAsia="Times New Roman" w:hAnsi="Times New Roman" w:cs="Times New Roman"/>
          <w:color w:val="auto"/>
          <w:sz w:val="20"/>
          <w:szCs w:val="20"/>
          <w:lang w:val="en-GB"/>
        </w:rPr>
        <w:id w:val="553118038"/>
        <w:docPartObj>
          <w:docPartGallery w:val="Table of Contents"/>
          <w:docPartUnique/>
        </w:docPartObj>
      </w:sdtPr>
      <w:sdtEndPr>
        <w:rPr>
          <w:b/>
          <w:bCs/>
        </w:rPr>
      </w:sdtEndPr>
      <w:sdtContent>
        <w:p w14:paraId="6154CF84" w14:textId="2AFFCD91" w:rsidR="00B72345" w:rsidRDefault="00B72345">
          <w:pPr>
            <w:pStyle w:val="Tartalomjegyzkcmsora"/>
            <w:rPr>
              <w:rFonts w:ascii="Times New Roman" w:hAnsi="Times New Roman" w:cs="Times New Roman"/>
              <w:b/>
              <w:color w:val="auto"/>
              <w:lang w:val="en-GB"/>
            </w:rPr>
          </w:pPr>
          <w:r w:rsidRPr="00C55DF8">
            <w:rPr>
              <w:rFonts w:ascii="Times New Roman" w:hAnsi="Times New Roman" w:cs="Times New Roman"/>
              <w:b/>
              <w:color w:val="auto"/>
              <w:lang w:val="en-GB"/>
            </w:rPr>
            <w:t>Contents</w:t>
          </w:r>
        </w:p>
        <w:p w14:paraId="327E0FFD" w14:textId="77777777" w:rsidR="002A05A8" w:rsidRPr="002A05A8" w:rsidRDefault="002A05A8" w:rsidP="002A05A8"/>
        <w:p w14:paraId="3582338F" w14:textId="1C183C21" w:rsidR="00503C60" w:rsidRDefault="00B72345">
          <w:pPr>
            <w:pStyle w:val="TJ1"/>
            <w:rPr>
              <w:rFonts w:asciiTheme="minorHAnsi" w:eastAsiaTheme="minorEastAsia" w:hAnsiTheme="minorHAnsi" w:cstheme="minorBidi"/>
              <w:sz w:val="22"/>
              <w:szCs w:val="22"/>
              <w:lang w:val="hu-HU"/>
            </w:rPr>
          </w:pPr>
          <w:r w:rsidRPr="00C55DF8">
            <w:fldChar w:fldCharType="begin"/>
          </w:r>
          <w:r w:rsidRPr="00C55DF8">
            <w:instrText xml:space="preserve"> TOC \o "1-3" \h \z \u </w:instrText>
          </w:r>
          <w:r w:rsidRPr="00C55DF8">
            <w:fldChar w:fldCharType="separate"/>
          </w:r>
          <w:hyperlink w:anchor="_Toc214372494" w:history="1">
            <w:r w:rsidR="00503C60" w:rsidRPr="00E747ED">
              <w:rPr>
                <w:rStyle w:val="Hiperhivatkozs"/>
              </w:rPr>
              <w:t>I.</w:t>
            </w:r>
            <w:r w:rsidR="00503C60">
              <w:rPr>
                <w:rFonts w:asciiTheme="minorHAnsi" w:eastAsiaTheme="minorEastAsia" w:hAnsiTheme="minorHAnsi" w:cstheme="minorBidi"/>
                <w:sz w:val="22"/>
                <w:szCs w:val="22"/>
                <w:lang w:val="hu-HU"/>
              </w:rPr>
              <w:tab/>
            </w:r>
            <w:r w:rsidR="00503C60" w:rsidRPr="00E747ED">
              <w:rPr>
                <w:rStyle w:val="Hiperhivatkozs"/>
              </w:rPr>
              <w:t>General provisions</w:t>
            </w:r>
            <w:r w:rsidR="00503C60">
              <w:rPr>
                <w:webHidden/>
              </w:rPr>
              <w:tab/>
            </w:r>
            <w:r w:rsidR="00503C60">
              <w:rPr>
                <w:webHidden/>
              </w:rPr>
              <w:fldChar w:fldCharType="begin"/>
            </w:r>
            <w:r w:rsidR="00503C60">
              <w:rPr>
                <w:webHidden/>
              </w:rPr>
              <w:instrText xml:space="preserve"> PAGEREF _Toc214372494 \h </w:instrText>
            </w:r>
            <w:r w:rsidR="00503C60">
              <w:rPr>
                <w:webHidden/>
              </w:rPr>
            </w:r>
            <w:r w:rsidR="00503C60">
              <w:rPr>
                <w:webHidden/>
              </w:rPr>
              <w:fldChar w:fldCharType="separate"/>
            </w:r>
            <w:r w:rsidR="002A05A8">
              <w:rPr>
                <w:webHidden/>
              </w:rPr>
              <w:t>3</w:t>
            </w:r>
            <w:r w:rsidR="00503C60">
              <w:rPr>
                <w:webHidden/>
              </w:rPr>
              <w:fldChar w:fldCharType="end"/>
            </w:r>
          </w:hyperlink>
        </w:p>
        <w:p w14:paraId="5F00CC50" w14:textId="7D63802F" w:rsidR="00503C60" w:rsidRDefault="00503C60">
          <w:pPr>
            <w:pStyle w:val="TJ2"/>
            <w:rPr>
              <w:rFonts w:eastAsiaTheme="minorEastAsia" w:cstheme="minorBidi"/>
              <w:noProof/>
              <w:sz w:val="22"/>
              <w:szCs w:val="22"/>
              <w:lang w:val="hu-HU"/>
            </w:rPr>
          </w:pPr>
          <w:hyperlink w:anchor="_Toc214372495" w:history="1">
            <w:r w:rsidRPr="00E747ED">
              <w:rPr>
                <w:rStyle w:val="Hiperhivatkozs"/>
                <w:rFonts w:ascii="Times New Roman" w:hAnsi="Times New Roman"/>
                <w:noProof/>
              </w:rPr>
              <w:t>The concept and content of habilitation</w:t>
            </w:r>
            <w:r>
              <w:rPr>
                <w:noProof/>
                <w:webHidden/>
              </w:rPr>
              <w:tab/>
            </w:r>
            <w:r>
              <w:rPr>
                <w:noProof/>
                <w:webHidden/>
              </w:rPr>
              <w:fldChar w:fldCharType="begin"/>
            </w:r>
            <w:r>
              <w:rPr>
                <w:noProof/>
                <w:webHidden/>
              </w:rPr>
              <w:instrText xml:space="preserve"> PAGEREF _Toc214372495 \h </w:instrText>
            </w:r>
            <w:r>
              <w:rPr>
                <w:noProof/>
                <w:webHidden/>
              </w:rPr>
            </w:r>
            <w:r>
              <w:rPr>
                <w:noProof/>
                <w:webHidden/>
              </w:rPr>
              <w:fldChar w:fldCharType="separate"/>
            </w:r>
            <w:r w:rsidR="002A05A8">
              <w:rPr>
                <w:noProof/>
                <w:webHidden/>
              </w:rPr>
              <w:t>3</w:t>
            </w:r>
            <w:r>
              <w:rPr>
                <w:noProof/>
                <w:webHidden/>
              </w:rPr>
              <w:fldChar w:fldCharType="end"/>
            </w:r>
          </w:hyperlink>
        </w:p>
        <w:p w14:paraId="3CAB1153" w14:textId="53AC7406" w:rsidR="00503C60" w:rsidRDefault="00503C60">
          <w:pPr>
            <w:pStyle w:val="TJ2"/>
            <w:rPr>
              <w:rFonts w:eastAsiaTheme="minorEastAsia" w:cstheme="minorBidi"/>
              <w:noProof/>
              <w:sz w:val="22"/>
              <w:szCs w:val="22"/>
              <w:lang w:val="hu-HU"/>
            </w:rPr>
          </w:pPr>
          <w:hyperlink w:anchor="_Toc214372496" w:history="1">
            <w:r w:rsidRPr="00E747ED">
              <w:rPr>
                <w:rStyle w:val="Hiperhivatkozs"/>
                <w:rFonts w:ascii="Times New Roman" w:hAnsi="Times New Roman"/>
                <w:noProof/>
              </w:rPr>
              <w:t>The university organisation of the habilitation procedure</w:t>
            </w:r>
            <w:r>
              <w:rPr>
                <w:noProof/>
                <w:webHidden/>
              </w:rPr>
              <w:tab/>
            </w:r>
            <w:r>
              <w:rPr>
                <w:noProof/>
                <w:webHidden/>
              </w:rPr>
              <w:fldChar w:fldCharType="begin"/>
            </w:r>
            <w:r>
              <w:rPr>
                <w:noProof/>
                <w:webHidden/>
              </w:rPr>
              <w:instrText xml:space="preserve"> PAGEREF _Toc214372496 \h </w:instrText>
            </w:r>
            <w:r>
              <w:rPr>
                <w:noProof/>
                <w:webHidden/>
              </w:rPr>
            </w:r>
            <w:r>
              <w:rPr>
                <w:noProof/>
                <w:webHidden/>
              </w:rPr>
              <w:fldChar w:fldCharType="separate"/>
            </w:r>
            <w:r w:rsidR="002A05A8">
              <w:rPr>
                <w:noProof/>
                <w:webHidden/>
              </w:rPr>
              <w:t>3</w:t>
            </w:r>
            <w:r>
              <w:rPr>
                <w:noProof/>
                <w:webHidden/>
              </w:rPr>
              <w:fldChar w:fldCharType="end"/>
            </w:r>
          </w:hyperlink>
        </w:p>
        <w:p w14:paraId="09C46516" w14:textId="081BF690" w:rsidR="00503C60" w:rsidRDefault="00503C60">
          <w:pPr>
            <w:pStyle w:val="TJ2"/>
            <w:rPr>
              <w:rFonts w:eastAsiaTheme="minorEastAsia" w:cstheme="minorBidi"/>
              <w:noProof/>
              <w:sz w:val="22"/>
              <w:szCs w:val="22"/>
              <w:lang w:val="hu-HU"/>
            </w:rPr>
          </w:pPr>
          <w:hyperlink w:anchor="_Toc214372497" w:history="1">
            <w:r w:rsidRPr="00E747ED">
              <w:rPr>
                <w:rStyle w:val="Hiperhivatkozs"/>
                <w:rFonts w:ascii="Times New Roman" w:hAnsi="Times New Roman"/>
                <w:noProof/>
              </w:rPr>
              <w:t>The Doctoral and Habilitation Council (DHT)</w:t>
            </w:r>
            <w:r>
              <w:rPr>
                <w:noProof/>
                <w:webHidden/>
              </w:rPr>
              <w:tab/>
            </w:r>
            <w:r>
              <w:rPr>
                <w:noProof/>
                <w:webHidden/>
              </w:rPr>
              <w:fldChar w:fldCharType="begin"/>
            </w:r>
            <w:r>
              <w:rPr>
                <w:noProof/>
                <w:webHidden/>
              </w:rPr>
              <w:instrText xml:space="preserve"> PAGEREF _Toc214372497 \h </w:instrText>
            </w:r>
            <w:r>
              <w:rPr>
                <w:noProof/>
                <w:webHidden/>
              </w:rPr>
            </w:r>
            <w:r>
              <w:rPr>
                <w:noProof/>
                <w:webHidden/>
              </w:rPr>
              <w:fldChar w:fldCharType="separate"/>
            </w:r>
            <w:r w:rsidR="002A05A8">
              <w:rPr>
                <w:noProof/>
                <w:webHidden/>
              </w:rPr>
              <w:t>4</w:t>
            </w:r>
            <w:r>
              <w:rPr>
                <w:noProof/>
                <w:webHidden/>
              </w:rPr>
              <w:fldChar w:fldCharType="end"/>
            </w:r>
          </w:hyperlink>
        </w:p>
        <w:p w14:paraId="4E66BEDB" w14:textId="1AB23CEF" w:rsidR="00503C60" w:rsidRDefault="00503C60">
          <w:pPr>
            <w:pStyle w:val="TJ2"/>
            <w:rPr>
              <w:rFonts w:eastAsiaTheme="minorEastAsia" w:cstheme="minorBidi"/>
              <w:noProof/>
              <w:sz w:val="22"/>
              <w:szCs w:val="22"/>
              <w:lang w:val="hu-HU"/>
            </w:rPr>
          </w:pPr>
          <w:hyperlink w:anchor="_Toc214372498" w:history="1">
            <w:r w:rsidRPr="00E747ED">
              <w:rPr>
                <w:rStyle w:val="Hiperhivatkozs"/>
                <w:rFonts w:ascii="Times New Roman" w:hAnsi="Times New Roman"/>
                <w:noProof/>
              </w:rPr>
              <w:t>DHT Expert Committees (SZB)</w:t>
            </w:r>
            <w:r>
              <w:rPr>
                <w:noProof/>
                <w:webHidden/>
              </w:rPr>
              <w:tab/>
            </w:r>
            <w:r>
              <w:rPr>
                <w:noProof/>
                <w:webHidden/>
              </w:rPr>
              <w:fldChar w:fldCharType="begin"/>
            </w:r>
            <w:r>
              <w:rPr>
                <w:noProof/>
                <w:webHidden/>
              </w:rPr>
              <w:instrText xml:space="preserve"> PAGEREF _Toc214372498 \h </w:instrText>
            </w:r>
            <w:r>
              <w:rPr>
                <w:noProof/>
                <w:webHidden/>
              </w:rPr>
            </w:r>
            <w:r>
              <w:rPr>
                <w:noProof/>
                <w:webHidden/>
              </w:rPr>
              <w:fldChar w:fldCharType="separate"/>
            </w:r>
            <w:r w:rsidR="002A05A8">
              <w:rPr>
                <w:noProof/>
                <w:webHidden/>
              </w:rPr>
              <w:t>5</w:t>
            </w:r>
            <w:r>
              <w:rPr>
                <w:noProof/>
                <w:webHidden/>
              </w:rPr>
              <w:fldChar w:fldCharType="end"/>
            </w:r>
          </w:hyperlink>
        </w:p>
        <w:p w14:paraId="56B4A46F" w14:textId="03DD39FD" w:rsidR="00503C60" w:rsidRDefault="00503C60">
          <w:pPr>
            <w:pStyle w:val="TJ1"/>
            <w:rPr>
              <w:rFonts w:asciiTheme="minorHAnsi" w:eastAsiaTheme="minorEastAsia" w:hAnsiTheme="minorHAnsi" w:cstheme="minorBidi"/>
              <w:sz w:val="22"/>
              <w:szCs w:val="22"/>
              <w:lang w:val="hu-HU"/>
            </w:rPr>
          </w:pPr>
          <w:hyperlink w:anchor="_Toc214372499" w:history="1">
            <w:r w:rsidRPr="00E747ED">
              <w:rPr>
                <w:rStyle w:val="Hiperhivatkozs"/>
              </w:rPr>
              <w:t>II.</w:t>
            </w:r>
            <w:r>
              <w:rPr>
                <w:rFonts w:asciiTheme="minorHAnsi" w:eastAsiaTheme="minorEastAsia" w:hAnsiTheme="minorHAnsi" w:cstheme="minorBidi"/>
                <w:sz w:val="22"/>
                <w:szCs w:val="22"/>
                <w:lang w:val="hu-HU"/>
              </w:rPr>
              <w:tab/>
            </w:r>
            <w:r w:rsidRPr="00E747ED">
              <w:rPr>
                <w:rStyle w:val="Hiperhivatkozs"/>
              </w:rPr>
              <w:t>The habilitation procedure</w:t>
            </w:r>
            <w:r>
              <w:rPr>
                <w:webHidden/>
              </w:rPr>
              <w:tab/>
            </w:r>
            <w:r>
              <w:rPr>
                <w:webHidden/>
              </w:rPr>
              <w:fldChar w:fldCharType="begin"/>
            </w:r>
            <w:r>
              <w:rPr>
                <w:webHidden/>
              </w:rPr>
              <w:instrText xml:space="preserve"> PAGEREF _Toc214372499 \h </w:instrText>
            </w:r>
            <w:r>
              <w:rPr>
                <w:webHidden/>
              </w:rPr>
            </w:r>
            <w:r>
              <w:rPr>
                <w:webHidden/>
              </w:rPr>
              <w:fldChar w:fldCharType="separate"/>
            </w:r>
            <w:r w:rsidR="002A05A8">
              <w:rPr>
                <w:webHidden/>
              </w:rPr>
              <w:t>6</w:t>
            </w:r>
            <w:r>
              <w:rPr>
                <w:webHidden/>
              </w:rPr>
              <w:fldChar w:fldCharType="end"/>
            </w:r>
          </w:hyperlink>
        </w:p>
        <w:p w14:paraId="6B151E19" w14:textId="611242F7" w:rsidR="00503C60" w:rsidRDefault="00503C60">
          <w:pPr>
            <w:pStyle w:val="TJ2"/>
            <w:rPr>
              <w:rFonts w:eastAsiaTheme="minorEastAsia" w:cstheme="minorBidi"/>
              <w:noProof/>
              <w:sz w:val="22"/>
              <w:szCs w:val="22"/>
              <w:lang w:val="hu-HU"/>
            </w:rPr>
          </w:pPr>
          <w:hyperlink w:anchor="_Toc214372500" w:history="1">
            <w:r w:rsidRPr="00E747ED">
              <w:rPr>
                <w:rStyle w:val="Hiperhivatkozs"/>
                <w:rFonts w:ascii="Times New Roman" w:hAnsi="Times New Roman"/>
                <w:noProof/>
              </w:rPr>
              <w:t>Submission of the application, review of form and content</w:t>
            </w:r>
            <w:r>
              <w:rPr>
                <w:noProof/>
                <w:webHidden/>
              </w:rPr>
              <w:tab/>
            </w:r>
            <w:r>
              <w:rPr>
                <w:noProof/>
                <w:webHidden/>
              </w:rPr>
              <w:fldChar w:fldCharType="begin"/>
            </w:r>
            <w:r>
              <w:rPr>
                <w:noProof/>
                <w:webHidden/>
              </w:rPr>
              <w:instrText xml:space="preserve"> PAGEREF _Toc214372500 \h </w:instrText>
            </w:r>
            <w:r>
              <w:rPr>
                <w:noProof/>
                <w:webHidden/>
              </w:rPr>
            </w:r>
            <w:r>
              <w:rPr>
                <w:noProof/>
                <w:webHidden/>
              </w:rPr>
              <w:fldChar w:fldCharType="separate"/>
            </w:r>
            <w:r w:rsidR="002A05A8">
              <w:rPr>
                <w:noProof/>
                <w:webHidden/>
              </w:rPr>
              <w:t>6</w:t>
            </w:r>
            <w:r>
              <w:rPr>
                <w:noProof/>
                <w:webHidden/>
              </w:rPr>
              <w:fldChar w:fldCharType="end"/>
            </w:r>
          </w:hyperlink>
        </w:p>
        <w:p w14:paraId="243094E1" w14:textId="5551345D" w:rsidR="00503C60" w:rsidRDefault="00503C60">
          <w:pPr>
            <w:pStyle w:val="TJ2"/>
            <w:rPr>
              <w:rFonts w:eastAsiaTheme="minorEastAsia" w:cstheme="minorBidi"/>
              <w:noProof/>
              <w:sz w:val="22"/>
              <w:szCs w:val="22"/>
              <w:lang w:val="hu-HU"/>
            </w:rPr>
          </w:pPr>
          <w:hyperlink w:anchor="_Toc214372501" w:history="1">
            <w:r w:rsidRPr="00E747ED">
              <w:rPr>
                <w:rStyle w:val="Hiperhivatkozs"/>
                <w:rFonts w:ascii="Times New Roman" w:hAnsi="Times New Roman"/>
                <w:noProof/>
              </w:rPr>
              <w:t>Evaluation of the application</w:t>
            </w:r>
            <w:r>
              <w:rPr>
                <w:noProof/>
                <w:webHidden/>
              </w:rPr>
              <w:tab/>
            </w:r>
            <w:r>
              <w:rPr>
                <w:noProof/>
                <w:webHidden/>
              </w:rPr>
              <w:fldChar w:fldCharType="begin"/>
            </w:r>
            <w:r>
              <w:rPr>
                <w:noProof/>
                <w:webHidden/>
              </w:rPr>
              <w:instrText xml:space="preserve"> PAGEREF _Toc214372501 \h </w:instrText>
            </w:r>
            <w:r>
              <w:rPr>
                <w:noProof/>
                <w:webHidden/>
              </w:rPr>
            </w:r>
            <w:r>
              <w:rPr>
                <w:noProof/>
                <w:webHidden/>
              </w:rPr>
              <w:fldChar w:fldCharType="separate"/>
            </w:r>
            <w:r w:rsidR="002A05A8">
              <w:rPr>
                <w:noProof/>
                <w:webHidden/>
              </w:rPr>
              <w:t>8</w:t>
            </w:r>
            <w:r>
              <w:rPr>
                <w:noProof/>
                <w:webHidden/>
              </w:rPr>
              <w:fldChar w:fldCharType="end"/>
            </w:r>
          </w:hyperlink>
        </w:p>
        <w:p w14:paraId="76CC2F83" w14:textId="2979E932" w:rsidR="00503C60" w:rsidRDefault="00503C60">
          <w:pPr>
            <w:pStyle w:val="TJ2"/>
            <w:rPr>
              <w:rFonts w:eastAsiaTheme="minorEastAsia" w:cstheme="minorBidi"/>
              <w:noProof/>
              <w:sz w:val="22"/>
              <w:szCs w:val="22"/>
              <w:lang w:val="hu-HU"/>
            </w:rPr>
          </w:pPr>
          <w:hyperlink w:anchor="_Toc214372502" w:history="1">
            <w:r w:rsidRPr="00E747ED">
              <w:rPr>
                <w:rStyle w:val="Hiperhivatkozs"/>
                <w:rFonts w:ascii="Times New Roman" w:hAnsi="Times New Roman"/>
                <w:noProof/>
              </w:rPr>
              <w:t>Stages of the habilitation procedure</w:t>
            </w:r>
            <w:r>
              <w:rPr>
                <w:noProof/>
                <w:webHidden/>
              </w:rPr>
              <w:tab/>
            </w:r>
            <w:r>
              <w:rPr>
                <w:noProof/>
                <w:webHidden/>
              </w:rPr>
              <w:fldChar w:fldCharType="begin"/>
            </w:r>
            <w:r>
              <w:rPr>
                <w:noProof/>
                <w:webHidden/>
              </w:rPr>
              <w:instrText xml:space="preserve"> PAGEREF _Toc214372502 \h </w:instrText>
            </w:r>
            <w:r>
              <w:rPr>
                <w:noProof/>
                <w:webHidden/>
              </w:rPr>
            </w:r>
            <w:r>
              <w:rPr>
                <w:noProof/>
                <w:webHidden/>
              </w:rPr>
              <w:fldChar w:fldCharType="separate"/>
            </w:r>
            <w:r w:rsidR="002A05A8">
              <w:rPr>
                <w:noProof/>
                <w:webHidden/>
              </w:rPr>
              <w:t>10</w:t>
            </w:r>
            <w:r>
              <w:rPr>
                <w:noProof/>
                <w:webHidden/>
              </w:rPr>
              <w:fldChar w:fldCharType="end"/>
            </w:r>
          </w:hyperlink>
        </w:p>
        <w:p w14:paraId="1247A223" w14:textId="5D2CF8D4" w:rsidR="00503C60" w:rsidRDefault="00503C60">
          <w:pPr>
            <w:pStyle w:val="TJ2"/>
            <w:rPr>
              <w:rFonts w:eastAsiaTheme="minorEastAsia" w:cstheme="minorBidi"/>
              <w:noProof/>
              <w:sz w:val="22"/>
              <w:szCs w:val="22"/>
              <w:lang w:val="hu-HU"/>
            </w:rPr>
          </w:pPr>
          <w:hyperlink w:anchor="_Toc214372503" w:history="1">
            <w:r w:rsidRPr="00E747ED">
              <w:rPr>
                <w:rStyle w:val="Hiperhivatkozs"/>
                <w:rFonts w:ascii="Times New Roman" w:hAnsi="Times New Roman"/>
                <w:noProof/>
              </w:rPr>
              <w:t>Evaluation of the applicant's educational, professional and scientific activities and performance</w:t>
            </w:r>
            <w:r>
              <w:rPr>
                <w:noProof/>
                <w:webHidden/>
              </w:rPr>
              <w:tab/>
            </w:r>
            <w:r>
              <w:rPr>
                <w:noProof/>
                <w:webHidden/>
              </w:rPr>
              <w:fldChar w:fldCharType="begin"/>
            </w:r>
            <w:r>
              <w:rPr>
                <w:noProof/>
                <w:webHidden/>
              </w:rPr>
              <w:instrText xml:space="preserve"> PAGEREF _Toc214372503 \h </w:instrText>
            </w:r>
            <w:r>
              <w:rPr>
                <w:noProof/>
                <w:webHidden/>
              </w:rPr>
            </w:r>
            <w:r>
              <w:rPr>
                <w:noProof/>
                <w:webHidden/>
              </w:rPr>
              <w:fldChar w:fldCharType="separate"/>
            </w:r>
            <w:r w:rsidR="002A05A8">
              <w:rPr>
                <w:noProof/>
                <w:webHidden/>
              </w:rPr>
              <w:t>11</w:t>
            </w:r>
            <w:r>
              <w:rPr>
                <w:noProof/>
                <w:webHidden/>
              </w:rPr>
              <w:fldChar w:fldCharType="end"/>
            </w:r>
          </w:hyperlink>
        </w:p>
        <w:p w14:paraId="6123E1C5" w14:textId="01934F51" w:rsidR="00503C60" w:rsidRDefault="00503C60">
          <w:pPr>
            <w:pStyle w:val="TJ2"/>
            <w:rPr>
              <w:rFonts w:eastAsiaTheme="minorEastAsia" w:cstheme="minorBidi"/>
              <w:noProof/>
              <w:sz w:val="22"/>
              <w:szCs w:val="22"/>
              <w:lang w:val="hu-HU"/>
            </w:rPr>
          </w:pPr>
          <w:hyperlink w:anchor="_Toc214372504" w:history="1">
            <w:r w:rsidRPr="00E747ED">
              <w:rPr>
                <w:rStyle w:val="Hiperhivatkozs"/>
                <w:rFonts w:ascii="Times New Roman" w:hAnsi="Times New Roman"/>
                <w:noProof/>
              </w:rPr>
              <w:t>Lecture and consultation in Hungarian</w:t>
            </w:r>
            <w:r>
              <w:rPr>
                <w:noProof/>
                <w:webHidden/>
              </w:rPr>
              <w:tab/>
            </w:r>
            <w:r>
              <w:rPr>
                <w:noProof/>
                <w:webHidden/>
              </w:rPr>
              <w:fldChar w:fldCharType="begin"/>
            </w:r>
            <w:r>
              <w:rPr>
                <w:noProof/>
                <w:webHidden/>
              </w:rPr>
              <w:instrText xml:space="preserve"> PAGEREF _Toc214372504 \h </w:instrText>
            </w:r>
            <w:r>
              <w:rPr>
                <w:noProof/>
                <w:webHidden/>
              </w:rPr>
            </w:r>
            <w:r>
              <w:rPr>
                <w:noProof/>
                <w:webHidden/>
              </w:rPr>
              <w:fldChar w:fldCharType="separate"/>
            </w:r>
            <w:r w:rsidR="002A05A8">
              <w:rPr>
                <w:noProof/>
                <w:webHidden/>
              </w:rPr>
              <w:t>11</w:t>
            </w:r>
            <w:r>
              <w:rPr>
                <w:noProof/>
                <w:webHidden/>
              </w:rPr>
              <w:fldChar w:fldCharType="end"/>
            </w:r>
          </w:hyperlink>
        </w:p>
        <w:p w14:paraId="3899203A" w14:textId="0F37D426" w:rsidR="00503C60" w:rsidRDefault="00503C60">
          <w:pPr>
            <w:pStyle w:val="TJ2"/>
            <w:rPr>
              <w:rFonts w:eastAsiaTheme="minorEastAsia" w:cstheme="minorBidi"/>
              <w:noProof/>
              <w:sz w:val="22"/>
              <w:szCs w:val="22"/>
              <w:lang w:val="hu-HU"/>
            </w:rPr>
          </w:pPr>
          <w:hyperlink w:anchor="_Toc214372505" w:history="1">
            <w:r w:rsidRPr="00E747ED">
              <w:rPr>
                <w:rStyle w:val="Hiperhivatkozs"/>
                <w:rFonts w:ascii="Times New Roman" w:hAnsi="Times New Roman"/>
                <w:noProof/>
              </w:rPr>
              <w:t>Scientific presentation and discussion held in a foreign language</w:t>
            </w:r>
            <w:r>
              <w:rPr>
                <w:noProof/>
                <w:webHidden/>
              </w:rPr>
              <w:tab/>
            </w:r>
            <w:r>
              <w:rPr>
                <w:noProof/>
                <w:webHidden/>
              </w:rPr>
              <w:fldChar w:fldCharType="begin"/>
            </w:r>
            <w:r>
              <w:rPr>
                <w:noProof/>
                <w:webHidden/>
              </w:rPr>
              <w:instrText xml:space="preserve"> PAGEREF _Toc214372505 \h </w:instrText>
            </w:r>
            <w:r>
              <w:rPr>
                <w:noProof/>
                <w:webHidden/>
              </w:rPr>
            </w:r>
            <w:r>
              <w:rPr>
                <w:noProof/>
                <w:webHidden/>
              </w:rPr>
              <w:fldChar w:fldCharType="separate"/>
            </w:r>
            <w:r w:rsidR="002A05A8">
              <w:rPr>
                <w:noProof/>
                <w:webHidden/>
              </w:rPr>
              <w:t>12</w:t>
            </w:r>
            <w:r>
              <w:rPr>
                <w:noProof/>
                <w:webHidden/>
              </w:rPr>
              <w:fldChar w:fldCharType="end"/>
            </w:r>
          </w:hyperlink>
        </w:p>
        <w:p w14:paraId="65762CDB" w14:textId="04FC2FCA" w:rsidR="00503C60" w:rsidRDefault="00503C60">
          <w:pPr>
            <w:pStyle w:val="TJ2"/>
            <w:rPr>
              <w:rFonts w:eastAsiaTheme="minorEastAsia" w:cstheme="minorBidi"/>
              <w:noProof/>
              <w:sz w:val="22"/>
              <w:szCs w:val="22"/>
              <w:lang w:val="hu-HU"/>
            </w:rPr>
          </w:pPr>
          <w:hyperlink w:anchor="_Toc214372506" w:history="1">
            <w:r w:rsidRPr="00E747ED">
              <w:rPr>
                <w:rStyle w:val="Hiperhivatkozs"/>
                <w:rFonts w:ascii="Times New Roman" w:hAnsi="Times New Roman"/>
                <w:noProof/>
              </w:rPr>
              <w:t>Overall evaluation of the habilitation procedure</w:t>
            </w:r>
            <w:r>
              <w:rPr>
                <w:noProof/>
                <w:webHidden/>
              </w:rPr>
              <w:tab/>
            </w:r>
            <w:r>
              <w:rPr>
                <w:noProof/>
                <w:webHidden/>
              </w:rPr>
              <w:fldChar w:fldCharType="begin"/>
            </w:r>
            <w:r>
              <w:rPr>
                <w:noProof/>
                <w:webHidden/>
              </w:rPr>
              <w:instrText xml:space="preserve"> PAGEREF _Toc214372506 \h </w:instrText>
            </w:r>
            <w:r>
              <w:rPr>
                <w:noProof/>
                <w:webHidden/>
              </w:rPr>
            </w:r>
            <w:r>
              <w:rPr>
                <w:noProof/>
                <w:webHidden/>
              </w:rPr>
              <w:fldChar w:fldCharType="separate"/>
            </w:r>
            <w:r w:rsidR="002A05A8">
              <w:rPr>
                <w:noProof/>
                <w:webHidden/>
              </w:rPr>
              <w:t>13</w:t>
            </w:r>
            <w:r>
              <w:rPr>
                <w:noProof/>
                <w:webHidden/>
              </w:rPr>
              <w:fldChar w:fldCharType="end"/>
            </w:r>
          </w:hyperlink>
        </w:p>
        <w:p w14:paraId="01A3BAF5" w14:textId="048D05C1" w:rsidR="00503C60" w:rsidRDefault="00503C60">
          <w:pPr>
            <w:pStyle w:val="TJ2"/>
            <w:rPr>
              <w:rFonts w:eastAsiaTheme="minorEastAsia" w:cstheme="minorBidi"/>
              <w:noProof/>
              <w:sz w:val="22"/>
              <w:szCs w:val="22"/>
              <w:lang w:val="hu-HU"/>
            </w:rPr>
          </w:pPr>
          <w:hyperlink w:anchor="_Toc214372507" w:history="1">
            <w:r w:rsidRPr="00E747ED">
              <w:rPr>
                <w:rStyle w:val="Hiperhivatkozs"/>
                <w:rFonts w:ascii="Times New Roman" w:hAnsi="Times New Roman"/>
                <w:noProof/>
              </w:rPr>
              <w:t>Certificate attesting the successful completion of the habilitation procedure</w:t>
            </w:r>
            <w:r>
              <w:rPr>
                <w:noProof/>
                <w:webHidden/>
              </w:rPr>
              <w:tab/>
            </w:r>
            <w:r>
              <w:rPr>
                <w:noProof/>
                <w:webHidden/>
              </w:rPr>
              <w:fldChar w:fldCharType="begin"/>
            </w:r>
            <w:r>
              <w:rPr>
                <w:noProof/>
                <w:webHidden/>
              </w:rPr>
              <w:instrText xml:space="preserve"> PAGEREF _Toc214372507 \h </w:instrText>
            </w:r>
            <w:r>
              <w:rPr>
                <w:noProof/>
                <w:webHidden/>
              </w:rPr>
            </w:r>
            <w:r>
              <w:rPr>
                <w:noProof/>
                <w:webHidden/>
              </w:rPr>
              <w:fldChar w:fldCharType="separate"/>
            </w:r>
            <w:r w:rsidR="002A05A8">
              <w:rPr>
                <w:noProof/>
                <w:webHidden/>
              </w:rPr>
              <w:t>13</w:t>
            </w:r>
            <w:r>
              <w:rPr>
                <w:noProof/>
                <w:webHidden/>
              </w:rPr>
              <w:fldChar w:fldCharType="end"/>
            </w:r>
          </w:hyperlink>
        </w:p>
        <w:p w14:paraId="014803FA" w14:textId="0F1E3B5C" w:rsidR="00503C60" w:rsidRDefault="00503C60">
          <w:pPr>
            <w:pStyle w:val="TJ1"/>
            <w:rPr>
              <w:rFonts w:asciiTheme="minorHAnsi" w:eastAsiaTheme="minorEastAsia" w:hAnsiTheme="minorHAnsi" w:cstheme="minorBidi"/>
              <w:sz w:val="22"/>
              <w:szCs w:val="22"/>
              <w:lang w:val="hu-HU"/>
            </w:rPr>
          </w:pPr>
          <w:hyperlink w:anchor="_Toc214372508" w:history="1">
            <w:r w:rsidRPr="00E747ED">
              <w:rPr>
                <w:rStyle w:val="Hiperhivatkozs"/>
              </w:rPr>
              <w:t>III.</w:t>
            </w:r>
            <w:r>
              <w:rPr>
                <w:rFonts w:asciiTheme="minorHAnsi" w:eastAsiaTheme="minorEastAsia" w:hAnsiTheme="minorHAnsi" w:cstheme="minorBidi"/>
                <w:sz w:val="22"/>
                <w:szCs w:val="22"/>
                <w:lang w:val="hu-HU"/>
              </w:rPr>
              <w:tab/>
            </w:r>
            <w:r w:rsidRPr="00E747ED">
              <w:rPr>
                <w:rStyle w:val="Hiperhivatkozs"/>
              </w:rPr>
              <w:t>Rights and obligations of the habilitated person</w:t>
            </w:r>
            <w:r>
              <w:rPr>
                <w:webHidden/>
              </w:rPr>
              <w:tab/>
            </w:r>
            <w:r>
              <w:rPr>
                <w:webHidden/>
              </w:rPr>
              <w:fldChar w:fldCharType="begin"/>
            </w:r>
            <w:r>
              <w:rPr>
                <w:webHidden/>
              </w:rPr>
              <w:instrText xml:space="preserve"> PAGEREF _Toc214372508 \h </w:instrText>
            </w:r>
            <w:r>
              <w:rPr>
                <w:webHidden/>
              </w:rPr>
            </w:r>
            <w:r>
              <w:rPr>
                <w:webHidden/>
              </w:rPr>
              <w:fldChar w:fldCharType="separate"/>
            </w:r>
            <w:r w:rsidR="002A05A8">
              <w:rPr>
                <w:webHidden/>
              </w:rPr>
              <w:t>14</w:t>
            </w:r>
            <w:r>
              <w:rPr>
                <w:webHidden/>
              </w:rPr>
              <w:fldChar w:fldCharType="end"/>
            </w:r>
          </w:hyperlink>
        </w:p>
        <w:p w14:paraId="42CD3F6D" w14:textId="1B083F9F" w:rsidR="00503C60" w:rsidRDefault="00503C60">
          <w:pPr>
            <w:pStyle w:val="TJ1"/>
            <w:rPr>
              <w:rFonts w:asciiTheme="minorHAnsi" w:eastAsiaTheme="minorEastAsia" w:hAnsiTheme="minorHAnsi" w:cstheme="minorBidi"/>
              <w:sz w:val="22"/>
              <w:szCs w:val="22"/>
              <w:lang w:val="hu-HU"/>
            </w:rPr>
          </w:pPr>
          <w:hyperlink w:anchor="_Toc214372509" w:history="1">
            <w:r w:rsidRPr="00E747ED">
              <w:rPr>
                <w:rStyle w:val="Hiperhivatkozs"/>
              </w:rPr>
              <w:t>IV.</w:t>
            </w:r>
            <w:r>
              <w:rPr>
                <w:rFonts w:asciiTheme="minorHAnsi" w:eastAsiaTheme="minorEastAsia" w:hAnsiTheme="minorHAnsi" w:cstheme="minorBidi"/>
                <w:sz w:val="22"/>
                <w:szCs w:val="22"/>
                <w:lang w:val="hu-HU"/>
              </w:rPr>
              <w:tab/>
            </w:r>
            <w:r w:rsidRPr="00E747ED">
              <w:rPr>
                <w:rStyle w:val="Hiperhivatkozs"/>
              </w:rPr>
              <w:t>Legal remedy</w:t>
            </w:r>
            <w:r>
              <w:rPr>
                <w:webHidden/>
              </w:rPr>
              <w:tab/>
            </w:r>
            <w:r>
              <w:rPr>
                <w:webHidden/>
              </w:rPr>
              <w:fldChar w:fldCharType="begin"/>
            </w:r>
            <w:r>
              <w:rPr>
                <w:webHidden/>
              </w:rPr>
              <w:instrText xml:space="preserve"> PAGEREF _Toc214372509 \h </w:instrText>
            </w:r>
            <w:r>
              <w:rPr>
                <w:webHidden/>
              </w:rPr>
            </w:r>
            <w:r>
              <w:rPr>
                <w:webHidden/>
              </w:rPr>
              <w:fldChar w:fldCharType="separate"/>
            </w:r>
            <w:r w:rsidR="002A05A8">
              <w:rPr>
                <w:webHidden/>
              </w:rPr>
              <w:t>14</w:t>
            </w:r>
            <w:r>
              <w:rPr>
                <w:webHidden/>
              </w:rPr>
              <w:fldChar w:fldCharType="end"/>
            </w:r>
          </w:hyperlink>
        </w:p>
        <w:p w14:paraId="57070103" w14:textId="35DCE6C3" w:rsidR="00503C60" w:rsidRDefault="00503C60">
          <w:pPr>
            <w:pStyle w:val="TJ1"/>
            <w:rPr>
              <w:rFonts w:asciiTheme="minorHAnsi" w:eastAsiaTheme="minorEastAsia" w:hAnsiTheme="minorHAnsi" w:cstheme="minorBidi"/>
              <w:sz w:val="22"/>
              <w:szCs w:val="22"/>
              <w:lang w:val="hu-HU"/>
            </w:rPr>
          </w:pPr>
          <w:hyperlink w:anchor="_Toc214372510" w:history="1">
            <w:r w:rsidRPr="00E747ED">
              <w:rPr>
                <w:rStyle w:val="Hiperhivatkozs"/>
              </w:rPr>
              <w:t>V.</w:t>
            </w:r>
            <w:r>
              <w:rPr>
                <w:rFonts w:asciiTheme="minorHAnsi" w:eastAsiaTheme="minorEastAsia" w:hAnsiTheme="minorHAnsi" w:cstheme="minorBidi"/>
                <w:sz w:val="22"/>
                <w:szCs w:val="22"/>
                <w:lang w:val="hu-HU"/>
              </w:rPr>
              <w:tab/>
            </w:r>
            <w:r w:rsidRPr="00E747ED">
              <w:rPr>
                <w:rStyle w:val="Hiperhivatkozs"/>
              </w:rPr>
              <w:t>Miscellaneous and final provisions</w:t>
            </w:r>
            <w:r>
              <w:rPr>
                <w:webHidden/>
              </w:rPr>
              <w:tab/>
            </w:r>
            <w:r>
              <w:rPr>
                <w:webHidden/>
              </w:rPr>
              <w:fldChar w:fldCharType="begin"/>
            </w:r>
            <w:r>
              <w:rPr>
                <w:webHidden/>
              </w:rPr>
              <w:instrText xml:space="preserve"> PAGEREF _Toc214372510 \h </w:instrText>
            </w:r>
            <w:r>
              <w:rPr>
                <w:webHidden/>
              </w:rPr>
            </w:r>
            <w:r>
              <w:rPr>
                <w:webHidden/>
              </w:rPr>
              <w:fldChar w:fldCharType="separate"/>
            </w:r>
            <w:r w:rsidR="002A05A8">
              <w:rPr>
                <w:webHidden/>
              </w:rPr>
              <w:t>14</w:t>
            </w:r>
            <w:r>
              <w:rPr>
                <w:webHidden/>
              </w:rPr>
              <w:fldChar w:fldCharType="end"/>
            </w:r>
          </w:hyperlink>
        </w:p>
        <w:p w14:paraId="0DA9EC8C" w14:textId="42BEBB76" w:rsidR="00B72345" w:rsidRPr="00C55DF8" w:rsidRDefault="00B72345">
          <w:r w:rsidRPr="00C55DF8">
            <w:rPr>
              <w:b/>
              <w:bCs/>
            </w:rPr>
            <w:fldChar w:fldCharType="end"/>
          </w:r>
        </w:p>
      </w:sdtContent>
    </w:sdt>
    <w:p w14:paraId="66646B29" w14:textId="4B874503" w:rsidR="00BD5C54" w:rsidRPr="00C55DF8" w:rsidRDefault="00BD5C54" w:rsidP="00C56F6C">
      <w:pPr>
        <w:tabs>
          <w:tab w:val="right" w:leader="dot" w:pos="9781"/>
        </w:tabs>
        <w:rPr>
          <w:bCs/>
          <w:sz w:val="24"/>
          <w:szCs w:val="24"/>
        </w:rPr>
      </w:pPr>
      <w:r w:rsidRPr="00C55DF8">
        <w:rPr>
          <w:bCs/>
          <w:sz w:val="24"/>
          <w:szCs w:val="24"/>
        </w:rPr>
        <w:t>Appendices</w:t>
      </w:r>
    </w:p>
    <w:p w14:paraId="356FFC15" w14:textId="77777777" w:rsidR="0000426D" w:rsidRPr="00C55DF8" w:rsidRDefault="0000426D">
      <w:pPr>
        <w:autoSpaceDE/>
        <w:autoSpaceDN/>
        <w:rPr>
          <w:sz w:val="24"/>
          <w:szCs w:val="24"/>
        </w:rPr>
      </w:pPr>
      <w:r w:rsidRPr="00C55DF8">
        <w:rPr>
          <w:sz w:val="24"/>
          <w:szCs w:val="24"/>
        </w:rPr>
        <w:br w:type="page"/>
      </w:r>
    </w:p>
    <w:p w14:paraId="24267298" w14:textId="77777777" w:rsidR="00BD5C54" w:rsidRPr="00C55DF8" w:rsidRDefault="00BD5C54" w:rsidP="00512140">
      <w:pPr>
        <w:tabs>
          <w:tab w:val="left" w:pos="567"/>
        </w:tabs>
        <w:ind w:left="567" w:right="565"/>
        <w:jc w:val="center"/>
        <w:rPr>
          <w:b/>
          <w:bCs/>
          <w:i/>
          <w:iCs/>
          <w:sz w:val="24"/>
          <w:szCs w:val="24"/>
        </w:rPr>
      </w:pPr>
      <w:bookmarkStart w:id="0" w:name="_Toc469467399"/>
    </w:p>
    <w:p w14:paraId="7206F733" w14:textId="77777777" w:rsidR="008D5910" w:rsidRPr="00C55DF8" w:rsidRDefault="00BD5C54" w:rsidP="00512140">
      <w:pPr>
        <w:tabs>
          <w:tab w:val="left" w:pos="567"/>
        </w:tabs>
        <w:ind w:left="567" w:right="565"/>
        <w:jc w:val="center"/>
        <w:rPr>
          <w:b/>
          <w:bCs/>
          <w:sz w:val="24"/>
          <w:szCs w:val="24"/>
        </w:rPr>
      </w:pPr>
      <w:r w:rsidRPr="00C55DF8">
        <w:rPr>
          <w:b/>
          <w:bCs/>
          <w:sz w:val="24"/>
          <w:szCs w:val="24"/>
        </w:rPr>
        <w:t>Introduction</w:t>
      </w:r>
      <w:bookmarkEnd w:id="0"/>
    </w:p>
    <w:p w14:paraId="10465265" w14:textId="77777777" w:rsidR="008D5910" w:rsidRPr="00C55DF8" w:rsidRDefault="008D5910" w:rsidP="00512140">
      <w:pPr>
        <w:tabs>
          <w:tab w:val="left" w:pos="567"/>
        </w:tabs>
        <w:ind w:left="567" w:right="565"/>
        <w:rPr>
          <w:sz w:val="24"/>
          <w:szCs w:val="24"/>
        </w:rPr>
      </w:pPr>
    </w:p>
    <w:p w14:paraId="74D3B1B3" w14:textId="74A07821" w:rsidR="008D5910" w:rsidRPr="00C55DF8" w:rsidRDefault="00896ACF" w:rsidP="006D1101">
      <w:pPr>
        <w:pStyle w:val="Szvegtrzs"/>
        <w:tabs>
          <w:tab w:val="left" w:pos="567"/>
        </w:tabs>
        <w:ind w:left="567" w:right="565"/>
        <w:rPr>
          <w:lang w:val="en-GB"/>
        </w:rPr>
      </w:pPr>
      <w:r w:rsidRPr="00C55DF8">
        <w:rPr>
          <w:rStyle w:val="Lbjegyzet-hivatkozs"/>
          <w:lang w:val="en-GB"/>
        </w:rPr>
        <w:footnoteReference w:id="1"/>
      </w:r>
      <w:r w:rsidR="00691CB1" w:rsidRPr="00C55DF8">
        <w:rPr>
          <w:lang w:val="en-GB"/>
        </w:rPr>
        <w:t>Act</w:t>
      </w:r>
      <w:r w:rsidR="00C65A3A" w:rsidRPr="00C55DF8">
        <w:rPr>
          <w:lang w:val="en-GB"/>
        </w:rPr>
        <w:t xml:space="preserve"> CCIV</w:t>
      </w:r>
      <w:r w:rsidR="00691CB1" w:rsidRPr="00C55DF8">
        <w:rPr>
          <w:lang w:val="en-GB"/>
        </w:rPr>
        <w:t xml:space="preserve"> of 2011</w:t>
      </w:r>
      <w:r w:rsidR="00171CEF" w:rsidRPr="00C55DF8">
        <w:rPr>
          <w:lang w:val="en-GB"/>
        </w:rPr>
        <w:t xml:space="preserve"> on National Higher Education </w:t>
      </w:r>
      <w:r w:rsidR="008D5910" w:rsidRPr="00C55DF8">
        <w:rPr>
          <w:lang w:val="en-GB"/>
        </w:rPr>
        <w:t xml:space="preserve">(hereinafter: </w:t>
      </w:r>
      <w:r w:rsidR="001D255E" w:rsidRPr="00C55DF8">
        <w:rPr>
          <w:lang w:val="en-GB"/>
        </w:rPr>
        <w:t>Nftv.</w:t>
      </w:r>
      <w:r w:rsidR="008D5910" w:rsidRPr="00C55DF8">
        <w:rPr>
          <w:lang w:val="en-GB"/>
        </w:rPr>
        <w:t xml:space="preserve">) </w:t>
      </w:r>
      <w:r w:rsidR="00691CB1" w:rsidRPr="00C55DF8">
        <w:rPr>
          <w:lang w:val="en-GB"/>
        </w:rPr>
        <w:t>and Government Decree</w:t>
      </w:r>
      <w:r w:rsidR="00171CEF" w:rsidRPr="00C55DF8">
        <w:rPr>
          <w:lang w:val="en-GB"/>
        </w:rPr>
        <w:t xml:space="preserve"> 387/2012. (XII. 19.) </w:t>
      </w:r>
      <w:r w:rsidR="008D5910" w:rsidRPr="00C55DF8">
        <w:rPr>
          <w:lang w:val="en-GB"/>
        </w:rPr>
        <w:t>on doctoral</w:t>
      </w:r>
      <w:r w:rsidR="00691CB1" w:rsidRPr="00C55DF8">
        <w:rPr>
          <w:lang w:val="en-GB"/>
        </w:rPr>
        <w:t xml:space="preserve"> schools</w:t>
      </w:r>
      <w:r w:rsidR="008D5910" w:rsidRPr="00C55DF8">
        <w:rPr>
          <w:lang w:val="en-GB"/>
        </w:rPr>
        <w:t>, doctoral procedures</w:t>
      </w:r>
      <w:r w:rsidR="00171CEF" w:rsidRPr="00C55DF8">
        <w:rPr>
          <w:lang w:val="en-GB"/>
        </w:rPr>
        <w:t xml:space="preserve"> and </w:t>
      </w:r>
      <w:r w:rsidR="008D5910" w:rsidRPr="00C55DF8">
        <w:rPr>
          <w:lang w:val="en-GB"/>
        </w:rPr>
        <w:t xml:space="preserve">habilitation </w:t>
      </w:r>
      <w:r w:rsidR="00171CEF" w:rsidRPr="00C55DF8">
        <w:rPr>
          <w:lang w:val="en-GB"/>
        </w:rPr>
        <w:t xml:space="preserve">(hereinafter: Government Decree) </w:t>
      </w:r>
      <w:r w:rsidR="008D5910" w:rsidRPr="00C55DF8">
        <w:rPr>
          <w:lang w:val="en-GB"/>
        </w:rPr>
        <w:t xml:space="preserve">allow for the assessment of teaching and lecturing abilities and the conduct of habilitation procedures at universities accredited in the given field of science. </w:t>
      </w:r>
      <w:r w:rsidR="00E45BDC" w:rsidRPr="00C55DF8">
        <w:rPr>
          <w:lang w:val="en-GB"/>
        </w:rPr>
        <w:t xml:space="preserve">The Senate </w:t>
      </w:r>
      <w:r w:rsidR="008D5910" w:rsidRPr="00C55DF8">
        <w:rPr>
          <w:lang w:val="en-GB"/>
        </w:rPr>
        <w:t>of the</w:t>
      </w:r>
      <w:r w:rsidR="005F1D44" w:rsidRPr="00C55DF8">
        <w:rPr>
          <w:lang w:val="en-GB"/>
        </w:rPr>
        <w:t xml:space="preserve"> Hungarian </w:t>
      </w:r>
      <w:r w:rsidR="008D5910" w:rsidRPr="00C55DF8">
        <w:rPr>
          <w:lang w:val="en-GB"/>
        </w:rPr>
        <w:t>University</w:t>
      </w:r>
      <w:r w:rsidR="005F1D44" w:rsidRPr="00C55DF8">
        <w:rPr>
          <w:lang w:val="en-GB"/>
        </w:rPr>
        <w:t xml:space="preserve"> of Agricultural and Life Sciences </w:t>
      </w:r>
      <w:r w:rsidR="008D5910" w:rsidRPr="00C55DF8">
        <w:rPr>
          <w:lang w:val="en-GB"/>
        </w:rPr>
        <w:t xml:space="preserve">(hereinafter: </w:t>
      </w:r>
      <w:r w:rsidR="00753126" w:rsidRPr="00C55DF8">
        <w:rPr>
          <w:lang w:val="en-GB"/>
        </w:rPr>
        <w:t xml:space="preserve">University) </w:t>
      </w:r>
      <w:r w:rsidR="008D5910" w:rsidRPr="00C55DF8">
        <w:rPr>
          <w:lang w:val="en-GB"/>
        </w:rPr>
        <w:t>hereby establishes the University Habilitation Regulations (hereinafter: Regulations) as follows.</w:t>
      </w:r>
    </w:p>
    <w:p w14:paraId="70AED80C" w14:textId="77777777" w:rsidR="008D5910" w:rsidRPr="00C55DF8" w:rsidRDefault="008D5910" w:rsidP="00512140">
      <w:pPr>
        <w:tabs>
          <w:tab w:val="left" w:pos="567"/>
        </w:tabs>
        <w:ind w:left="567" w:right="565"/>
        <w:rPr>
          <w:sz w:val="24"/>
          <w:szCs w:val="24"/>
        </w:rPr>
      </w:pPr>
    </w:p>
    <w:p w14:paraId="7EA343F5" w14:textId="77777777" w:rsidR="008D5910" w:rsidRPr="00C55DF8" w:rsidRDefault="008D5910" w:rsidP="0038756B">
      <w:pPr>
        <w:pStyle w:val="Cmsor1"/>
        <w:rPr>
          <w:rFonts w:ascii="Times New Roman" w:hAnsi="Times New Roman"/>
          <w:lang w:val="en-GB"/>
        </w:rPr>
      </w:pPr>
      <w:bookmarkStart w:id="1" w:name="_Toc214372494"/>
      <w:r w:rsidRPr="00C55DF8">
        <w:rPr>
          <w:rFonts w:ascii="Times New Roman" w:hAnsi="Times New Roman"/>
          <w:lang w:val="en-GB"/>
        </w:rPr>
        <w:t>General provisions</w:t>
      </w:r>
      <w:bookmarkEnd w:id="1"/>
    </w:p>
    <w:p w14:paraId="58731B18" w14:textId="77777777" w:rsidR="008D5910" w:rsidRPr="00C55DF8" w:rsidRDefault="008D5910" w:rsidP="00C8538C">
      <w:pPr>
        <w:tabs>
          <w:tab w:val="left" w:pos="567"/>
        </w:tabs>
        <w:ind w:left="426" w:right="565" w:hanging="426"/>
        <w:rPr>
          <w:sz w:val="24"/>
          <w:szCs w:val="24"/>
        </w:rPr>
      </w:pPr>
    </w:p>
    <w:p w14:paraId="52E342C1" w14:textId="77777777" w:rsidR="008D5910" w:rsidRPr="00C55DF8" w:rsidRDefault="008D5910" w:rsidP="00B24F73">
      <w:pPr>
        <w:pStyle w:val="Cmsor2"/>
        <w:rPr>
          <w:rFonts w:ascii="Times New Roman" w:hAnsi="Times New Roman"/>
          <w:lang w:val="en-GB"/>
        </w:rPr>
      </w:pPr>
      <w:bookmarkStart w:id="2" w:name="_Toc214372495"/>
      <w:r w:rsidRPr="00C55DF8">
        <w:rPr>
          <w:rFonts w:ascii="Times New Roman" w:hAnsi="Times New Roman"/>
          <w:lang w:val="en-GB"/>
        </w:rPr>
        <w:t>The concept and content of habilitation</w:t>
      </w:r>
      <w:bookmarkEnd w:id="2"/>
    </w:p>
    <w:p w14:paraId="7384DA8D" w14:textId="77777777" w:rsidR="008D5910" w:rsidRPr="00C55DF8" w:rsidRDefault="008D5910" w:rsidP="00512140">
      <w:pPr>
        <w:tabs>
          <w:tab w:val="left" w:pos="567"/>
        </w:tabs>
        <w:ind w:left="567" w:right="565"/>
        <w:rPr>
          <w:sz w:val="24"/>
          <w:szCs w:val="24"/>
        </w:rPr>
      </w:pPr>
    </w:p>
    <w:p w14:paraId="4AC13767" w14:textId="77777777" w:rsidR="008D5910" w:rsidRPr="00C55DF8" w:rsidRDefault="008D5910" w:rsidP="006D1101">
      <w:pPr>
        <w:numPr>
          <w:ilvl w:val="0"/>
          <w:numId w:val="54"/>
        </w:numPr>
        <w:ind w:left="284" w:right="565" w:hanging="284"/>
        <w:jc w:val="center"/>
        <w:rPr>
          <w:b/>
          <w:sz w:val="24"/>
          <w:szCs w:val="24"/>
        </w:rPr>
      </w:pPr>
      <w:r w:rsidRPr="00C55DF8">
        <w:rPr>
          <w:b/>
          <w:sz w:val="24"/>
          <w:szCs w:val="24"/>
        </w:rPr>
        <w:t>§</w:t>
      </w:r>
    </w:p>
    <w:p w14:paraId="71773EB6" w14:textId="77777777" w:rsidR="008D5910" w:rsidRPr="00C55DF8" w:rsidRDefault="008D5910" w:rsidP="00512140">
      <w:pPr>
        <w:tabs>
          <w:tab w:val="left" w:pos="567"/>
        </w:tabs>
        <w:ind w:left="567" w:right="565"/>
        <w:jc w:val="center"/>
        <w:rPr>
          <w:sz w:val="24"/>
          <w:szCs w:val="24"/>
        </w:rPr>
      </w:pPr>
    </w:p>
    <w:p w14:paraId="06ADB339" w14:textId="6DCD173E" w:rsidR="001D255E" w:rsidRPr="00C55DF8" w:rsidRDefault="008D5910" w:rsidP="001D255E">
      <w:pPr>
        <w:pStyle w:val="Szvegtrzsbehzssal"/>
        <w:numPr>
          <w:ilvl w:val="0"/>
          <w:numId w:val="57"/>
        </w:numPr>
        <w:tabs>
          <w:tab w:val="left" w:pos="567"/>
        </w:tabs>
        <w:ind w:right="565"/>
        <w:jc w:val="both"/>
        <w:rPr>
          <w:lang w:val="en-GB"/>
        </w:rPr>
      </w:pPr>
      <w:r w:rsidRPr="00C55DF8">
        <w:rPr>
          <w:lang w:val="en-GB"/>
        </w:rPr>
        <w:t xml:space="preserve">Habilitation </w:t>
      </w:r>
      <w:r w:rsidR="00E45BDC" w:rsidRPr="00C55DF8">
        <w:rPr>
          <w:lang w:val="en-GB"/>
        </w:rPr>
        <w:t>is the assessment of the teaching and lecturing abilities and scientific achievements of those who hold a scientific degree</w:t>
      </w:r>
      <w:r w:rsidRPr="00C55DF8">
        <w:rPr>
          <w:lang w:val="en-GB"/>
        </w:rPr>
        <w:t>.</w:t>
      </w:r>
    </w:p>
    <w:p w14:paraId="50C142C9" w14:textId="4E2F303C" w:rsidR="008D5910" w:rsidRPr="00C55DF8" w:rsidRDefault="008D5910" w:rsidP="001D255E">
      <w:pPr>
        <w:pStyle w:val="Szvegtrzsbehzssal"/>
        <w:numPr>
          <w:ilvl w:val="0"/>
          <w:numId w:val="57"/>
        </w:numPr>
        <w:tabs>
          <w:tab w:val="left" w:pos="567"/>
        </w:tabs>
        <w:ind w:right="565"/>
        <w:jc w:val="both"/>
        <w:rPr>
          <w:lang w:val="en-GB"/>
        </w:rPr>
      </w:pPr>
      <w:r w:rsidRPr="00C55DF8">
        <w:rPr>
          <w:lang w:val="en-GB"/>
        </w:rPr>
        <w:t xml:space="preserve">At the University, the habilitation procedure may be pursued in the disciplines in which the University </w:t>
      </w:r>
      <w:r w:rsidR="00753126" w:rsidRPr="00C55DF8">
        <w:rPr>
          <w:lang w:val="en-GB"/>
        </w:rPr>
        <w:t>is authorised to</w:t>
      </w:r>
      <w:r w:rsidRPr="00C55DF8">
        <w:rPr>
          <w:lang w:val="en-GB"/>
        </w:rPr>
        <w:t xml:space="preserve"> offer doctoral training and </w:t>
      </w:r>
      <w:r w:rsidR="00753126" w:rsidRPr="00C55DF8">
        <w:rPr>
          <w:lang w:val="en-GB"/>
        </w:rPr>
        <w:t xml:space="preserve">award </w:t>
      </w:r>
      <w:r w:rsidRPr="00C55DF8">
        <w:rPr>
          <w:lang w:val="en-GB"/>
        </w:rPr>
        <w:t xml:space="preserve">doctoral </w:t>
      </w:r>
      <w:r w:rsidR="00753126" w:rsidRPr="00C55DF8">
        <w:rPr>
          <w:lang w:val="en-GB"/>
        </w:rPr>
        <w:t xml:space="preserve">degrees. The disciplinary classification of the University's </w:t>
      </w:r>
      <w:r w:rsidRPr="00C55DF8">
        <w:rPr>
          <w:lang w:val="en-GB"/>
        </w:rPr>
        <w:t xml:space="preserve">accredited doctoral </w:t>
      </w:r>
      <w:r w:rsidR="00753126" w:rsidRPr="00C55DF8">
        <w:rPr>
          <w:lang w:val="en-GB"/>
        </w:rPr>
        <w:t xml:space="preserve">schools </w:t>
      </w:r>
      <w:r w:rsidRPr="00C55DF8">
        <w:rPr>
          <w:lang w:val="en-GB"/>
        </w:rPr>
        <w:t>is set out in</w:t>
      </w:r>
      <w:r w:rsidR="00753126" w:rsidRPr="00C55DF8">
        <w:rPr>
          <w:lang w:val="en-GB"/>
        </w:rPr>
        <w:t xml:space="preserve"> the University's Doctoral Regulations (hereinafter: </w:t>
      </w:r>
      <w:r w:rsidRPr="00C55DF8">
        <w:rPr>
          <w:lang w:val="en-GB"/>
        </w:rPr>
        <w:t>DSZ).</w:t>
      </w:r>
    </w:p>
    <w:p w14:paraId="212BF1E3" w14:textId="2189A401" w:rsidR="008D5910" w:rsidRPr="00C55DF8" w:rsidRDefault="00896ACF" w:rsidP="001D255E">
      <w:pPr>
        <w:pStyle w:val="Szvegtrzsbehzssal"/>
        <w:numPr>
          <w:ilvl w:val="0"/>
          <w:numId w:val="57"/>
        </w:numPr>
        <w:tabs>
          <w:tab w:val="left" w:pos="567"/>
        </w:tabs>
        <w:ind w:right="565"/>
        <w:jc w:val="both"/>
        <w:rPr>
          <w:lang w:val="en-GB"/>
        </w:rPr>
      </w:pPr>
      <w:r w:rsidRPr="00C55DF8">
        <w:rPr>
          <w:rStyle w:val="Lbjegyzet-hivatkozs"/>
          <w:lang w:val="en-GB"/>
        </w:rPr>
        <w:footnoteReference w:id="2"/>
      </w:r>
      <w:r w:rsidR="008D5910" w:rsidRPr="00C55DF8">
        <w:rPr>
          <w:lang w:val="en-GB"/>
        </w:rPr>
        <w:t>The habilitation procedure may be initiated at the request of an applicant who meets the provisions of the</w:t>
      </w:r>
      <w:r w:rsidR="00171CEF" w:rsidRPr="00C55DF8">
        <w:rPr>
          <w:lang w:val="en-GB"/>
        </w:rPr>
        <w:t xml:space="preserve"> Government </w:t>
      </w:r>
      <w:r w:rsidR="008D5910" w:rsidRPr="00C55DF8">
        <w:rPr>
          <w:lang w:val="en-GB"/>
        </w:rPr>
        <w:t>Decree and the Regulations.</w:t>
      </w:r>
    </w:p>
    <w:p w14:paraId="2DEB5547" w14:textId="77777777" w:rsidR="008D5910" w:rsidRPr="00C55DF8" w:rsidRDefault="00B45F32" w:rsidP="001D255E">
      <w:pPr>
        <w:pStyle w:val="Szvegtrzsbehzssal"/>
        <w:numPr>
          <w:ilvl w:val="0"/>
          <w:numId w:val="57"/>
        </w:numPr>
        <w:tabs>
          <w:tab w:val="left" w:pos="567"/>
        </w:tabs>
        <w:ind w:right="565"/>
        <w:jc w:val="both"/>
        <w:rPr>
          <w:lang w:val="en-GB"/>
        </w:rPr>
      </w:pPr>
      <w:r w:rsidRPr="00C55DF8">
        <w:rPr>
          <w:lang w:val="en-GB"/>
        </w:rPr>
        <w:t xml:space="preserve">Both </w:t>
      </w:r>
      <w:r w:rsidR="008D5910" w:rsidRPr="00C55DF8">
        <w:rPr>
          <w:lang w:val="en-GB"/>
        </w:rPr>
        <w:t xml:space="preserve">Hungarian </w:t>
      </w:r>
      <w:r w:rsidRPr="00C55DF8">
        <w:rPr>
          <w:lang w:val="en-GB"/>
        </w:rPr>
        <w:t xml:space="preserve">and </w:t>
      </w:r>
      <w:r w:rsidR="008D5910" w:rsidRPr="00C55DF8">
        <w:rPr>
          <w:lang w:val="en-GB"/>
        </w:rPr>
        <w:t>foreign citizens may request the initiation of a habilitation procedure.</w:t>
      </w:r>
    </w:p>
    <w:p w14:paraId="2238C743" w14:textId="77777777" w:rsidR="001B6E03" w:rsidRPr="00C55DF8" w:rsidRDefault="001B6E03" w:rsidP="00512140">
      <w:pPr>
        <w:pStyle w:val="Szvegtrzsbehzssal"/>
        <w:tabs>
          <w:tab w:val="left" w:pos="567"/>
        </w:tabs>
        <w:ind w:left="567" w:right="565"/>
        <w:jc w:val="both"/>
        <w:rPr>
          <w:lang w:val="en-GB"/>
        </w:rPr>
      </w:pPr>
    </w:p>
    <w:p w14:paraId="77412882" w14:textId="77777777" w:rsidR="008D5910" w:rsidRPr="00C55DF8" w:rsidRDefault="008D5910" w:rsidP="00B24F73">
      <w:pPr>
        <w:pStyle w:val="Cmsor2"/>
        <w:rPr>
          <w:rFonts w:ascii="Times New Roman" w:hAnsi="Times New Roman"/>
          <w:lang w:val="en-GB"/>
        </w:rPr>
      </w:pPr>
      <w:bookmarkStart w:id="3" w:name="_Toc214372496"/>
      <w:r w:rsidRPr="00C55DF8">
        <w:rPr>
          <w:rFonts w:ascii="Times New Roman" w:hAnsi="Times New Roman"/>
          <w:lang w:val="en-GB"/>
        </w:rPr>
        <w:t>The university organisation of the habilitation procedure</w:t>
      </w:r>
      <w:bookmarkEnd w:id="3"/>
    </w:p>
    <w:p w14:paraId="19BBF4E5" w14:textId="77777777" w:rsidR="008D5910" w:rsidRPr="00C55DF8" w:rsidRDefault="008D5910" w:rsidP="00512140">
      <w:pPr>
        <w:tabs>
          <w:tab w:val="left" w:pos="567"/>
        </w:tabs>
        <w:ind w:left="567" w:right="565"/>
        <w:rPr>
          <w:sz w:val="24"/>
          <w:szCs w:val="24"/>
        </w:rPr>
      </w:pPr>
    </w:p>
    <w:p w14:paraId="5AAEBDCC" w14:textId="77777777" w:rsidR="008D5910" w:rsidRPr="00C55DF8" w:rsidRDefault="008D5910" w:rsidP="006D1101">
      <w:pPr>
        <w:pStyle w:val="a"/>
        <w:rPr>
          <w:b/>
        </w:rPr>
      </w:pPr>
      <w:r w:rsidRPr="00C55DF8">
        <w:rPr>
          <w:b/>
        </w:rPr>
        <w:t>§</w:t>
      </w:r>
    </w:p>
    <w:p w14:paraId="7CB41552" w14:textId="77777777" w:rsidR="008D5910" w:rsidRPr="00C55DF8" w:rsidRDefault="008D5910" w:rsidP="00512140">
      <w:pPr>
        <w:tabs>
          <w:tab w:val="left" w:pos="567"/>
        </w:tabs>
        <w:ind w:left="567" w:right="565"/>
        <w:jc w:val="both"/>
        <w:rPr>
          <w:sz w:val="24"/>
          <w:szCs w:val="24"/>
        </w:rPr>
      </w:pPr>
    </w:p>
    <w:p w14:paraId="23A2DF4E" w14:textId="035A3C2D" w:rsidR="008D5910" w:rsidRPr="00C55DF8" w:rsidRDefault="008D5910" w:rsidP="003C41C9">
      <w:pPr>
        <w:pStyle w:val="Szvegtrzs"/>
        <w:numPr>
          <w:ilvl w:val="0"/>
          <w:numId w:val="82"/>
        </w:numPr>
        <w:ind w:left="709" w:right="565"/>
        <w:rPr>
          <w:lang w:val="en-GB"/>
        </w:rPr>
      </w:pPr>
      <w:r w:rsidRPr="00C55DF8">
        <w:rPr>
          <w:lang w:val="en-GB"/>
        </w:rPr>
        <w:t>The regulatory, decision-making, organisational</w:t>
      </w:r>
      <w:r w:rsidR="00BD5C54" w:rsidRPr="00C55DF8">
        <w:rPr>
          <w:lang w:val="en-GB"/>
        </w:rPr>
        <w:t xml:space="preserve">, </w:t>
      </w:r>
      <w:r w:rsidRPr="00C55DF8">
        <w:rPr>
          <w:lang w:val="en-GB"/>
        </w:rPr>
        <w:t>administrative and registration tasks related to the habilitation procedure shall be performed by</w:t>
      </w:r>
    </w:p>
    <w:p w14:paraId="3A5D7832" w14:textId="77777777" w:rsidR="008D5910" w:rsidRPr="00C55DF8" w:rsidRDefault="008D5910" w:rsidP="006D1101">
      <w:pPr>
        <w:numPr>
          <w:ilvl w:val="0"/>
          <w:numId w:val="58"/>
        </w:numPr>
        <w:ind w:left="993" w:right="565"/>
        <w:jc w:val="both"/>
        <w:rPr>
          <w:sz w:val="24"/>
          <w:szCs w:val="24"/>
        </w:rPr>
      </w:pPr>
      <w:r w:rsidRPr="00C55DF8">
        <w:rPr>
          <w:sz w:val="24"/>
          <w:szCs w:val="24"/>
        </w:rPr>
        <w:t xml:space="preserve">the </w:t>
      </w:r>
      <w:r w:rsidR="00E45BDC" w:rsidRPr="00C55DF8">
        <w:rPr>
          <w:sz w:val="24"/>
          <w:szCs w:val="24"/>
        </w:rPr>
        <w:t>Senate</w:t>
      </w:r>
      <w:r w:rsidRPr="00C55DF8">
        <w:rPr>
          <w:sz w:val="24"/>
          <w:szCs w:val="24"/>
        </w:rPr>
        <w:t>,</w:t>
      </w:r>
    </w:p>
    <w:p w14:paraId="2ED8ED3B" w14:textId="5821D995" w:rsidR="008D5910" w:rsidRPr="00C55DF8" w:rsidRDefault="008D5910" w:rsidP="006D1101">
      <w:pPr>
        <w:numPr>
          <w:ilvl w:val="0"/>
          <w:numId w:val="58"/>
        </w:numPr>
        <w:ind w:left="993" w:right="565"/>
        <w:jc w:val="both"/>
        <w:rPr>
          <w:sz w:val="24"/>
          <w:szCs w:val="24"/>
        </w:rPr>
      </w:pPr>
      <w:r w:rsidRPr="00C55DF8">
        <w:rPr>
          <w:sz w:val="24"/>
          <w:szCs w:val="24"/>
        </w:rPr>
        <w:t xml:space="preserve">the </w:t>
      </w:r>
      <w:r w:rsidR="00AA36AB" w:rsidRPr="00C55DF8">
        <w:rPr>
          <w:sz w:val="24"/>
          <w:szCs w:val="24"/>
        </w:rPr>
        <w:t>R</w:t>
      </w:r>
      <w:r w:rsidRPr="00C55DF8">
        <w:rPr>
          <w:sz w:val="24"/>
          <w:szCs w:val="24"/>
        </w:rPr>
        <w:t>ector,</w:t>
      </w:r>
    </w:p>
    <w:p w14:paraId="5311CCD2" w14:textId="69A4AB8D" w:rsidR="008D5910" w:rsidRPr="00C55DF8" w:rsidRDefault="00FE0563" w:rsidP="006D1101">
      <w:pPr>
        <w:numPr>
          <w:ilvl w:val="0"/>
          <w:numId w:val="58"/>
        </w:numPr>
        <w:ind w:left="993" w:right="565"/>
        <w:jc w:val="both"/>
        <w:rPr>
          <w:sz w:val="24"/>
          <w:szCs w:val="24"/>
        </w:rPr>
      </w:pPr>
      <w:r w:rsidRPr="00C55DF8">
        <w:rPr>
          <w:sz w:val="24"/>
          <w:szCs w:val="24"/>
        </w:rPr>
        <w:t xml:space="preserve">the University Doctoral and Habilitation Council (hereinafter: </w:t>
      </w:r>
      <w:r w:rsidR="00254C54" w:rsidRPr="00C55DF8">
        <w:rPr>
          <w:sz w:val="24"/>
          <w:szCs w:val="24"/>
        </w:rPr>
        <w:t>DHT</w:t>
      </w:r>
      <w:r w:rsidRPr="00C55DF8">
        <w:rPr>
          <w:sz w:val="24"/>
          <w:szCs w:val="24"/>
        </w:rPr>
        <w:t>),</w:t>
      </w:r>
    </w:p>
    <w:p w14:paraId="6CEB6CB4" w14:textId="3DED7169" w:rsidR="008D5910" w:rsidRPr="00C55DF8" w:rsidRDefault="00171CEF" w:rsidP="006D1101">
      <w:pPr>
        <w:numPr>
          <w:ilvl w:val="0"/>
          <w:numId w:val="58"/>
        </w:numPr>
        <w:ind w:left="993" w:right="565"/>
        <w:jc w:val="both"/>
        <w:rPr>
          <w:sz w:val="24"/>
          <w:szCs w:val="24"/>
        </w:rPr>
      </w:pPr>
      <w:r w:rsidRPr="00C55DF8">
        <w:rPr>
          <w:sz w:val="24"/>
          <w:szCs w:val="24"/>
        </w:rPr>
        <w:t xml:space="preserve">the </w:t>
      </w:r>
      <w:r w:rsidR="00254C54" w:rsidRPr="00C55DF8">
        <w:rPr>
          <w:sz w:val="24"/>
          <w:szCs w:val="24"/>
        </w:rPr>
        <w:t xml:space="preserve">DHT </w:t>
      </w:r>
      <w:r w:rsidR="008D5910" w:rsidRPr="00C55DF8">
        <w:rPr>
          <w:sz w:val="24"/>
          <w:szCs w:val="24"/>
        </w:rPr>
        <w:t xml:space="preserve">Expert Committee (hereinafter: SZB), </w:t>
      </w:r>
    </w:p>
    <w:p w14:paraId="1EB61C1F" w14:textId="6EF79EEC" w:rsidR="008D5910" w:rsidRPr="00C55DF8" w:rsidRDefault="00896ACF" w:rsidP="006D1101">
      <w:pPr>
        <w:numPr>
          <w:ilvl w:val="0"/>
          <w:numId w:val="58"/>
        </w:numPr>
        <w:ind w:left="993" w:right="565"/>
        <w:jc w:val="both"/>
        <w:rPr>
          <w:sz w:val="24"/>
          <w:szCs w:val="24"/>
        </w:rPr>
      </w:pPr>
      <w:r w:rsidRPr="00C55DF8">
        <w:rPr>
          <w:rStyle w:val="Lbjegyzet-hivatkozs"/>
          <w:sz w:val="24"/>
          <w:szCs w:val="24"/>
        </w:rPr>
        <w:footnoteReference w:id="3"/>
      </w:r>
      <w:r w:rsidR="008D5910" w:rsidRPr="00C55DF8">
        <w:rPr>
          <w:sz w:val="24"/>
          <w:szCs w:val="24"/>
        </w:rPr>
        <w:t xml:space="preserve">the host doctoral school competent for the scientific discipline </w:t>
      </w:r>
      <w:r w:rsidR="00511C44" w:rsidRPr="00C55DF8">
        <w:rPr>
          <w:sz w:val="24"/>
          <w:szCs w:val="24"/>
        </w:rPr>
        <w:t>(</w:t>
      </w:r>
      <w:r w:rsidR="008D5910" w:rsidRPr="00C55DF8">
        <w:rPr>
          <w:sz w:val="24"/>
          <w:szCs w:val="24"/>
        </w:rPr>
        <w:t xml:space="preserve">hereinafter: DI) and </w:t>
      </w:r>
      <w:r w:rsidR="00511C44" w:rsidRPr="00C55DF8">
        <w:rPr>
          <w:sz w:val="24"/>
          <w:szCs w:val="24"/>
        </w:rPr>
        <w:t xml:space="preserve">its council, </w:t>
      </w:r>
    </w:p>
    <w:p w14:paraId="4B6185F0" w14:textId="657DA2CB" w:rsidR="008D5910" w:rsidRPr="00C55DF8" w:rsidRDefault="00F44EA8" w:rsidP="006D1101">
      <w:pPr>
        <w:numPr>
          <w:ilvl w:val="0"/>
          <w:numId w:val="58"/>
        </w:numPr>
        <w:ind w:left="993" w:right="565"/>
        <w:jc w:val="both"/>
        <w:rPr>
          <w:sz w:val="24"/>
          <w:szCs w:val="24"/>
        </w:rPr>
      </w:pPr>
      <w:r w:rsidRPr="00C55DF8">
        <w:rPr>
          <w:sz w:val="24"/>
          <w:szCs w:val="24"/>
        </w:rPr>
        <w:t xml:space="preserve">the Doctoral </w:t>
      </w:r>
      <w:r w:rsidR="00BD5C54" w:rsidRPr="00C55DF8">
        <w:rPr>
          <w:sz w:val="24"/>
          <w:szCs w:val="24"/>
        </w:rPr>
        <w:t xml:space="preserve">and </w:t>
      </w:r>
      <w:r w:rsidR="00B85D08" w:rsidRPr="00C55DF8">
        <w:rPr>
          <w:sz w:val="24"/>
          <w:szCs w:val="24"/>
        </w:rPr>
        <w:t xml:space="preserve">Habilitation </w:t>
      </w:r>
      <w:r w:rsidR="00BD5C54" w:rsidRPr="00C55DF8">
        <w:rPr>
          <w:sz w:val="24"/>
          <w:szCs w:val="24"/>
        </w:rPr>
        <w:t xml:space="preserve">Centre </w:t>
      </w:r>
      <w:r w:rsidR="00B85D08" w:rsidRPr="00C55DF8">
        <w:rPr>
          <w:sz w:val="24"/>
          <w:szCs w:val="24"/>
        </w:rPr>
        <w:t xml:space="preserve">(hereinafter: </w:t>
      </w:r>
      <w:r w:rsidR="00BD5C54" w:rsidRPr="00C55DF8">
        <w:rPr>
          <w:sz w:val="24"/>
          <w:szCs w:val="24"/>
        </w:rPr>
        <w:t>DHC</w:t>
      </w:r>
      <w:r w:rsidR="00B85D08" w:rsidRPr="00C55DF8">
        <w:rPr>
          <w:sz w:val="24"/>
          <w:szCs w:val="24"/>
        </w:rPr>
        <w:t xml:space="preserve">) </w:t>
      </w:r>
      <w:r w:rsidR="00896ACF" w:rsidRPr="00C55DF8">
        <w:rPr>
          <w:sz w:val="24"/>
          <w:szCs w:val="24"/>
        </w:rPr>
        <w:t>and</w:t>
      </w:r>
    </w:p>
    <w:p w14:paraId="697A5CA3" w14:textId="71AE9D58" w:rsidR="00AA36AB" w:rsidRPr="00C55DF8" w:rsidRDefault="00896ACF" w:rsidP="00AA36AB">
      <w:pPr>
        <w:numPr>
          <w:ilvl w:val="0"/>
          <w:numId w:val="58"/>
        </w:numPr>
        <w:ind w:left="993" w:right="565"/>
        <w:jc w:val="both"/>
        <w:rPr>
          <w:sz w:val="24"/>
          <w:szCs w:val="24"/>
        </w:rPr>
      </w:pPr>
      <w:r w:rsidRPr="00C55DF8">
        <w:rPr>
          <w:rStyle w:val="Lbjegyzet-hivatkozs"/>
          <w:sz w:val="24"/>
          <w:szCs w:val="24"/>
        </w:rPr>
        <w:footnoteReference w:id="4"/>
      </w:r>
      <w:r w:rsidR="00150F46" w:rsidRPr="00C55DF8">
        <w:rPr>
          <w:sz w:val="24"/>
          <w:szCs w:val="24"/>
        </w:rPr>
        <w:t xml:space="preserve"> the Doctoral School Council (hereinafter referred to as TDIT)</w:t>
      </w:r>
      <w:r w:rsidR="00AA36AB" w:rsidRPr="00C55DF8">
        <w:rPr>
          <w:sz w:val="24"/>
          <w:szCs w:val="24"/>
        </w:rPr>
        <w:t>.</w:t>
      </w:r>
    </w:p>
    <w:p w14:paraId="22CEEC85" w14:textId="77777777" w:rsidR="008D5910" w:rsidRPr="00C55DF8" w:rsidRDefault="008D5910" w:rsidP="003C41C9">
      <w:pPr>
        <w:tabs>
          <w:tab w:val="left" w:pos="567"/>
        </w:tabs>
        <w:ind w:left="567" w:right="565" w:hanging="357"/>
        <w:jc w:val="both"/>
        <w:rPr>
          <w:sz w:val="24"/>
          <w:szCs w:val="24"/>
        </w:rPr>
      </w:pPr>
      <w:r w:rsidRPr="00C55DF8">
        <w:rPr>
          <w:sz w:val="24"/>
          <w:szCs w:val="24"/>
        </w:rPr>
        <w:t>(</w:t>
      </w:r>
      <w:r w:rsidR="003C41C9" w:rsidRPr="00C55DF8">
        <w:rPr>
          <w:sz w:val="24"/>
          <w:szCs w:val="24"/>
        </w:rPr>
        <w:t>2</w:t>
      </w:r>
      <w:r w:rsidRPr="00C55DF8">
        <w:rPr>
          <w:sz w:val="24"/>
          <w:szCs w:val="24"/>
        </w:rPr>
        <w:t>)</w:t>
      </w:r>
      <w:r w:rsidRPr="00C55DF8">
        <w:rPr>
          <w:sz w:val="24"/>
          <w:szCs w:val="24"/>
        </w:rPr>
        <w:tab/>
      </w:r>
      <w:r w:rsidR="003C41C9" w:rsidRPr="00C55DF8">
        <w:rPr>
          <w:sz w:val="24"/>
          <w:szCs w:val="24"/>
        </w:rPr>
        <w:t xml:space="preserve">The </w:t>
      </w:r>
      <w:r w:rsidR="00E45BDC" w:rsidRPr="00C55DF8">
        <w:rPr>
          <w:sz w:val="24"/>
          <w:szCs w:val="24"/>
        </w:rPr>
        <w:t>Senate</w:t>
      </w:r>
    </w:p>
    <w:p w14:paraId="77547E9C" w14:textId="77777777" w:rsidR="008D5910" w:rsidRPr="00C55DF8" w:rsidRDefault="006D1101" w:rsidP="003C41C9">
      <w:pPr>
        <w:numPr>
          <w:ilvl w:val="0"/>
          <w:numId w:val="11"/>
        </w:numPr>
        <w:ind w:left="993" w:right="565" w:hanging="357"/>
        <w:jc w:val="both"/>
        <w:rPr>
          <w:sz w:val="24"/>
          <w:szCs w:val="24"/>
        </w:rPr>
      </w:pPr>
      <w:r w:rsidRPr="00C55DF8">
        <w:rPr>
          <w:sz w:val="24"/>
          <w:szCs w:val="24"/>
        </w:rPr>
        <w:t xml:space="preserve">shall adopt </w:t>
      </w:r>
      <w:r w:rsidR="008D5910" w:rsidRPr="00C55DF8">
        <w:rPr>
          <w:sz w:val="24"/>
          <w:szCs w:val="24"/>
        </w:rPr>
        <w:t>the University's Habilitation Regulations,</w:t>
      </w:r>
    </w:p>
    <w:p w14:paraId="7F8A0DC5" w14:textId="1A31B022" w:rsidR="008D5910" w:rsidRPr="00C55DF8" w:rsidRDefault="008D5910" w:rsidP="003C41C9">
      <w:pPr>
        <w:numPr>
          <w:ilvl w:val="0"/>
          <w:numId w:val="11"/>
        </w:numPr>
        <w:ind w:left="993" w:right="565" w:hanging="357"/>
        <w:jc w:val="both"/>
        <w:rPr>
          <w:sz w:val="24"/>
          <w:szCs w:val="24"/>
        </w:rPr>
      </w:pPr>
      <w:r w:rsidRPr="00C55DF8">
        <w:rPr>
          <w:sz w:val="24"/>
          <w:szCs w:val="24"/>
        </w:rPr>
        <w:t xml:space="preserve">elects </w:t>
      </w:r>
      <w:r w:rsidR="00171CEF" w:rsidRPr="00C55DF8">
        <w:rPr>
          <w:sz w:val="24"/>
          <w:szCs w:val="24"/>
        </w:rPr>
        <w:t xml:space="preserve">the </w:t>
      </w:r>
      <w:r w:rsidRPr="00C55DF8">
        <w:rPr>
          <w:sz w:val="24"/>
          <w:szCs w:val="24"/>
        </w:rPr>
        <w:t xml:space="preserve">members </w:t>
      </w:r>
      <w:r w:rsidR="00171CEF" w:rsidRPr="00C55DF8">
        <w:rPr>
          <w:sz w:val="24"/>
          <w:szCs w:val="24"/>
        </w:rPr>
        <w:t xml:space="preserve">of </w:t>
      </w:r>
      <w:r w:rsidR="00254C54" w:rsidRPr="00C55DF8">
        <w:rPr>
          <w:sz w:val="24"/>
          <w:szCs w:val="24"/>
        </w:rPr>
        <w:t>the DHT</w:t>
      </w:r>
      <w:r w:rsidRPr="00C55DF8">
        <w:rPr>
          <w:sz w:val="24"/>
          <w:szCs w:val="24"/>
        </w:rPr>
        <w:t>,</w:t>
      </w:r>
    </w:p>
    <w:p w14:paraId="6E3F3C5E" w14:textId="7F3EBAA0" w:rsidR="001B6E03" w:rsidRPr="00C55DF8" w:rsidRDefault="008D5910" w:rsidP="003C41C9">
      <w:pPr>
        <w:numPr>
          <w:ilvl w:val="0"/>
          <w:numId w:val="11"/>
        </w:numPr>
        <w:ind w:left="993" w:right="565" w:hanging="357"/>
        <w:jc w:val="both"/>
        <w:rPr>
          <w:sz w:val="24"/>
          <w:szCs w:val="24"/>
        </w:rPr>
      </w:pPr>
      <w:r w:rsidRPr="00C55DF8">
        <w:rPr>
          <w:sz w:val="24"/>
          <w:szCs w:val="24"/>
        </w:rPr>
        <w:lastRenderedPageBreak/>
        <w:t>evaluates the status of the habilitation procedure for each rector's term based on the</w:t>
      </w:r>
      <w:r w:rsidR="00171CEF" w:rsidRPr="00C55DF8">
        <w:rPr>
          <w:sz w:val="24"/>
          <w:szCs w:val="24"/>
        </w:rPr>
        <w:t xml:space="preserve"> </w:t>
      </w:r>
      <w:r w:rsidR="00254C54" w:rsidRPr="00C55DF8">
        <w:rPr>
          <w:sz w:val="24"/>
          <w:szCs w:val="24"/>
        </w:rPr>
        <w:t xml:space="preserve">DHT's </w:t>
      </w:r>
      <w:r w:rsidRPr="00C55DF8">
        <w:rPr>
          <w:sz w:val="24"/>
          <w:szCs w:val="24"/>
        </w:rPr>
        <w:t>report, and determines further regulatory, organisational and documentation tasks.</w:t>
      </w:r>
    </w:p>
    <w:p w14:paraId="72C44E61" w14:textId="77777777" w:rsidR="00192D63" w:rsidRPr="00C55DF8" w:rsidRDefault="00192D63" w:rsidP="00DC434B">
      <w:pPr>
        <w:ind w:left="636" w:right="565"/>
        <w:jc w:val="both"/>
        <w:rPr>
          <w:sz w:val="24"/>
          <w:szCs w:val="24"/>
        </w:rPr>
      </w:pPr>
    </w:p>
    <w:p w14:paraId="0AFBE175" w14:textId="269F1463" w:rsidR="008D5910" w:rsidRPr="00C55DF8" w:rsidRDefault="008D5910" w:rsidP="003C41C9">
      <w:pPr>
        <w:tabs>
          <w:tab w:val="left" w:pos="567"/>
        </w:tabs>
        <w:ind w:left="567" w:right="565" w:hanging="357"/>
        <w:jc w:val="both"/>
        <w:rPr>
          <w:sz w:val="24"/>
          <w:szCs w:val="24"/>
        </w:rPr>
      </w:pPr>
      <w:r w:rsidRPr="00C55DF8">
        <w:rPr>
          <w:sz w:val="24"/>
          <w:szCs w:val="24"/>
        </w:rPr>
        <w:t>(</w:t>
      </w:r>
      <w:r w:rsidR="003C41C9" w:rsidRPr="00C55DF8">
        <w:rPr>
          <w:sz w:val="24"/>
          <w:szCs w:val="24"/>
        </w:rPr>
        <w:t>3)</w:t>
      </w:r>
      <w:r w:rsidR="003C41C9" w:rsidRPr="00C55DF8">
        <w:rPr>
          <w:sz w:val="24"/>
          <w:szCs w:val="24"/>
        </w:rPr>
        <w:tab/>
        <w:t xml:space="preserve">The </w:t>
      </w:r>
      <w:r w:rsidR="00AA36AB" w:rsidRPr="00C55DF8">
        <w:rPr>
          <w:sz w:val="24"/>
          <w:szCs w:val="24"/>
        </w:rPr>
        <w:t>R</w:t>
      </w:r>
      <w:r w:rsidR="003C41C9" w:rsidRPr="00C55DF8">
        <w:rPr>
          <w:sz w:val="24"/>
          <w:szCs w:val="24"/>
        </w:rPr>
        <w:t>ector</w:t>
      </w:r>
    </w:p>
    <w:p w14:paraId="7C04E9FE" w14:textId="77777777" w:rsidR="008D5910" w:rsidRPr="00C55DF8" w:rsidRDefault="008D5910" w:rsidP="003C41C9">
      <w:pPr>
        <w:numPr>
          <w:ilvl w:val="0"/>
          <w:numId w:val="12"/>
        </w:numPr>
        <w:ind w:left="993" w:right="565" w:hanging="425"/>
        <w:jc w:val="both"/>
        <w:rPr>
          <w:sz w:val="24"/>
          <w:szCs w:val="24"/>
        </w:rPr>
      </w:pPr>
      <w:r w:rsidRPr="00C55DF8">
        <w:rPr>
          <w:sz w:val="24"/>
          <w:szCs w:val="24"/>
        </w:rPr>
        <w:t>exercises legal supervision over the conduct of the habilitation procedure, takes measures regarding its personnel, material, regulatory and organisational conditions,</w:t>
      </w:r>
    </w:p>
    <w:p w14:paraId="6391A0B8" w14:textId="77777777" w:rsidR="008D5910" w:rsidRPr="00C55DF8" w:rsidRDefault="008D5910" w:rsidP="003C41C9">
      <w:pPr>
        <w:numPr>
          <w:ilvl w:val="0"/>
          <w:numId w:val="12"/>
        </w:numPr>
        <w:ind w:left="993" w:right="565" w:hanging="425"/>
        <w:jc w:val="both"/>
        <w:rPr>
          <w:sz w:val="24"/>
          <w:szCs w:val="24"/>
        </w:rPr>
      </w:pPr>
      <w:r w:rsidRPr="00C55DF8">
        <w:rPr>
          <w:sz w:val="24"/>
          <w:szCs w:val="24"/>
        </w:rPr>
        <w:t xml:space="preserve">submits the Regulations to </w:t>
      </w:r>
      <w:r w:rsidR="00753126" w:rsidRPr="00C55DF8">
        <w:rPr>
          <w:sz w:val="24"/>
          <w:szCs w:val="24"/>
        </w:rPr>
        <w:t xml:space="preserve">the </w:t>
      </w:r>
      <w:r w:rsidR="009F24C9" w:rsidRPr="00C55DF8">
        <w:rPr>
          <w:sz w:val="24"/>
          <w:szCs w:val="24"/>
        </w:rPr>
        <w:t>Senate</w:t>
      </w:r>
      <w:r w:rsidRPr="00C55DF8">
        <w:rPr>
          <w:sz w:val="24"/>
          <w:szCs w:val="24"/>
        </w:rPr>
        <w:t>,</w:t>
      </w:r>
    </w:p>
    <w:p w14:paraId="64CF9EF7" w14:textId="248A87C2" w:rsidR="008D5910" w:rsidRPr="00C55DF8" w:rsidRDefault="008D5910" w:rsidP="003C41C9">
      <w:pPr>
        <w:numPr>
          <w:ilvl w:val="0"/>
          <w:numId w:val="12"/>
        </w:numPr>
        <w:ind w:left="993" w:right="565" w:hanging="425"/>
        <w:jc w:val="both"/>
        <w:rPr>
          <w:sz w:val="24"/>
          <w:szCs w:val="24"/>
        </w:rPr>
      </w:pPr>
      <w:r w:rsidRPr="00C55DF8">
        <w:rPr>
          <w:sz w:val="24"/>
          <w:szCs w:val="24"/>
        </w:rPr>
        <w:t xml:space="preserve">makes proposals </w:t>
      </w:r>
      <w:r w:rsidR="00753126" w:rsidRPr="00C55DF8">
        <w:rPr>
          <w:sz w:val="24"/>
          <w:szCs w:val="24"/>
        </w:rPr>
        <w:t xml:space="preserve">to </w:t>
      </w:r>
      <w:r w:rsidR="00E45BDC" w:rsidRPr="00C55DF8">
        <w:rPr>
          <w:sz w:val="24"/>
          <w:szCs w:val="24"/>
        </w:rPr>
        <w:t xml:space="preserve">the Senate </w:t>
      </w:r>
      <w:r w:rsidRPr="00C55DF8">
        <w:rPr>
          <w:sz w:val="24"/>
          <w:szCs w:val="24"/>
        </w:rPr>
        <w:t xml:space="preserve">regarding the members and chair </w:t>
      </w:r>
      <w:r w:rsidR="00171CEF" w:rsidRPr="00C55DF8">
        <w:rPr>
          <w:sz w:val="24"/>
          <w:szCs w:val="24"/>
        </w:rPr>
        <w:t xml:space="preserve">of </w:t>
      </w:r>
      <w:r w:rsidR="00254C54" w:rsidRPr="00C55DF8">
        <w:rPr>
          <w:sz w:val="24"/>
          <w:szCs w:val="24"/>
        </w:rPr>
        <w:t>the DHT</w:t>
      </w:r>
      <w:r w:rsidRPr="00C55DF8">
        <w:rPr>
          <w:sz w:val="24"/>
          <w:szCs w:val="24"/>
        </w:rPr>
        <w:t>,</w:t>
      </w:r>
    </w:p>
    <w:p w14:paraId="0C1247B2" w14:textId="7186EC39" w:rsidR="008D5910" w:rsidRPr="00C55DF8" w:rsidRDefault="008D5910" w:rsidP="003C41C9">
      <w:pPr>
        <w:numPr>
          <w:ilvl w:val="0"/>
          <w:numId w:val="12"/>
        </w:numPr>
        <w:ind w:left="993" w:right="565" w:hanging="425"/>
        <w:jc w:val="both"/>
        <w:rPr>
          <w:sz w:val="24"/>
          <w:szCs w:val="24"/>
        </w:rPr>
      </w:pPr>
      <w:r w:rsidRPr="00C55DF8">
        <w:rPr>
          <w:sz w:val="24"/>
          <w:szCs w:val="24"/>
        </w:rPr>
        <w:t xml:space="preserve">decides </w:t>
      </w:r>
      <w:r w:rsidR="00171CEF" w:rsidRPr="00C55DF8">
        <w:rPr>
          <w:sz w:val="24"/>
          <w:szCs w:val="24"/>
        </w:rPr>
        <w:t xml:space="preserve">on </w:t>
      </w:r>
      <w:r w:rsidRPr="00C55DF8">
        <w:rPr>
          <w:sz w:val="24"/>
          <w:szCs w:val="24"/>
        </w:rPr>
        <w:t xml:space="preserve">appeals concerning the </w:t>
      </w:r>
      <w:r w:rsidR="00254C54" w:rsidRPr="00C55DF8">
        <w:rPr>
          <w:sz w:val="24"/>
          <w:szCs w:val="24"/>
        </w:rPr>
        <w:t xml:space="preserve">DHT </w:t>
      </w:r>
      <w:r w:rsidR="00632BCD" w:rsidRPr="00C55DF8">
        <w:rPr>
          <w:sz w:val="24"/>
          <w:szCs w:val="24"/>
        </w:rPr>
        <w:t xml:space="preserve">habilitation </w:t>
      </w:r>
      <w:r w:rsidRPr="00C55DF8">
        <w:rPr>
          <w:sz w:val="24"/>
          <w:szCs w:val="24"/>
        </w:rPr>
        <w:t>procedure.</w:t>
      </w:r>
    </w:p>
    <w:p w14:paraId="411D247E" w14:textId="307CCB80" w:rsidR="00804E3F" w:rsidRPr="00C55DF8" w:rsidRDefault="008D5910" w:rsidP="00990EAF">
      <w:pPr>
        <w:tabs>
          <w:tab w:val="left" w:pos="567"/>
        </w:tabs>
        <w:ind w:left="567" w:right="565" w:hanging="357"/>
        <w:jc w:val="both"/>
        <w:rPr>
          <w:sz w:val="24"/>
          <w:szCs w:val="24"/>
        </w:rPr>
      </w:pPr>
      <w:r w:rsidRPr="00C55DF8">
        <w:rPr>
          <w:sz w:val="24"/>
          <w:szCs w:val="24"/>
        </w:rPr>
        <w:t>(</w:t>
      </w:r>
      <w:r w:rsidR="003C41C9" w:rsidRPr="00C55DF8">
        <w:rPr>
          <w:sz w:val="24"/>
          <w:szCs w:val="24"/>
        </w:rPr>
        <w:t>4</w:t>
      </w:r>
      <w:r w:rsidRPr="00C55DF8">
        <w:rPr>
          <w:sz w:val="24"/>
          <w:szCs w:val="24"/>
        </w:rPr>
        <w:t>)</w:t>
      </w:r>
      <w:r w:rsidRPr="00C55DF8">
        <w:rPr>
          <w:sz w:val="24"/>
          <w:szCs w:val="24"/>
        </w:rPr>
        <w:tab/>
      </w:r>
      <w:r w:rsidR="003C41C9" w:rsidRPr="00C55DF8">
        <w:rPr>
          <w:sz w:val="24"/>
          <w:szCs w:val="24"/>
        </w:rPr>
        <w:t>As the university body established</w:t>
      </w:r>
      <w:r w:rsidRPr="00C55DF8">
        <w:rPr>
          <w:sz w:val="24"/>
          <w:szCs w:val="24"/>
        </w:rPr>
        <w:t xml:space="preserve"> to conduct the habilitation procedure, </w:t>
      </w:r>
      <w:r w:rsidR="00254C54" w:rsidRPr="00C55DF8">
        <w:rPr>
          <w:sz w:val="24"/>
          <w:szCs w:val="24"/>
        </w:rPr>
        <w:t xml:space="preserve">the DHT </w:t>
      </w:r>
      <w:r w:rsidRPr="00C55DF8">
        <w:rPr>
          <w:sz w:val="24"/>
          <w:szCs w:val="24"/>
        </w:rPr>
        <w:t>shall perform the organisational and decision-making activities related to the habilitation procedure within the scope of its responsibilities specified in Section 4 and in accordance with the other provisions of these Regulations.</w:t>
      </w:r>
    </w:p>
    <w:p w14:paraId="42ADCBF1" w14:textId="77777777" w:rsidR="00192D63" w:rsidRPr="00C55DF8" w:rsidRDefault="00192D63" w:rsidP="00512140">
      <w:pPr>
        <w:tabs>
          <w:tab w:val="left" w:pos="567"/>
        </w:tabs>
        <w:ind w:left="567" w:right="565"/>
        <w:rPr>
          <w:strike/>
          <w:sz w:val="24"/>
          <w:szCs w:val="24"/>
        </w:rPr>
      </w:pPr>
    </w:p>
    <w:p w14:paraId="160DD89B" w14:textId="7495318B" w:rsidR="00632BCD" w:rsidRPr="00C55DF8" w:rsidRDefault="00B076F2" w:rsidP="00B24F73">
      <w:pPr>
        <w:pStyle w:val="Cmsor2"/>
        <w:rPr>
          <w:rFonts w:ascii="Times New Roman" w:hAnsi="Times New Roman"/>
          <w:i/>
          <w:lang w:val="en-GB"/>
        </w:rPr>
      </w:pPr>
      <w:bookmarkStart w:id="4" w:name="_Toc214372497"/>
      <w:r w:rsidRPr="00C55DF8">
        <w:rPr>
          <w:rFonts w:ascii="Times New Roman" w:hAnsi="Times New Roman"/>
          <w:lang w:val="en-GB"/>
        </w:rPr>
        <w:t>The Doctoral and Habilitation Council (</w:t>
      </w:r>
      <w:r w:rsidR="0083514A" w:rsidRPr="00C55DF8">
        <w:rPr>
          <w:rFonts w:ascii="Times New Roman" w:hAnsi="Times New Roman"/>
          <w:lang w:val="en-GB"/>
        </w:rPr>
        <w:t>DHT</w:t>
      </w:r>
      <w:r w:rsidRPr="00C55DF8">
        <w:rPr>
          <w:rFonts w:ascii="Times New Roman" w:hAnsi="Times New Roman"/>
          <w:lang w:val="en-GB"/>
        </w:rPr>
        <w:t>)</w:t>
      </w:r>
      <w:bookmarkEnd w:id="4"/>
    </w:p>
    <w:p w14:paraId="2C3B7C30" w14:textId="77777777" w:rsidR="008D5910" w:rsidRPr="00C55DF8" w:rsidRDefault="008D5910" w:rsidP="00141D6D">
      <w:pPr>
        <w:ind w:right="565"/>
        <w:jc w:val="center"/>
        <w:rPr>
          <w:sz w:val="24"/>
          <w:szCs w:val="24"/>
        </w:rPr>
      </w:pPr>
    </w:p>
    <w:p w14:paraId="01181B07" w14:textId="77777777" w:rsidR="008D5910" w:rsidRPr="00C55DF8" w:rsidRDefault="008D5910" w:rsidP="00141D6D">
      <w:pPr>
        <w:pStyle w:val="a"/>
      </w:pPr>
      <w:r w:rsidRPr="00C55DF8">
        <w:t>§</w:t>
      </w:r>
    </w:p>
    <w:p w14:paraId="14D18A00" w14:textId="77777777" w:rsidR="00497131" w:rsidRPr="00C55DF8" w:rsidRDefault="00497131" w:rsidP="009C1B6E">
      <w:pPr>
        <w:pStyle w:val="Szvegtrzs"/>
        <w:ind w:left="284"/>
        <w:rPr>
          <w:u w:val="single"/>
          <w:lang w:val="en-GB"/>
        </w:rPr>
      </w:pPr>
    </w:p>
    <w:p w14:paraId="45A7ED27" w14:textId="205E8C72" w:rsidR="00141D6D" w:rsidRPr="00C55DF8" w:rsidRDefault="00141D6D" w:rsidP="00141D6D">
      <w:pPr>
        <w:pStyle w:val="Szvegtrzs"/>
        <w:ind w:left="284"/>
        <w:rPr>
          <w:lang w:val="en-GB"/>
        </w:rPr>
      </w:pPr>
      <w:r w:rsidRPr="00C55DF8">
        <w:rPr>
          <w:lang w:val="en-GB"/>
        </w:rPr>
        <w:t>The provisions governing the composition of</w:t>
      </w:r>
      <w:r w:rsidR="00254C54" w:rsidRPr="00C55DF8">
        <w:rPr>
          <w:lang w:val="en-GB"/>
        </w:rPr>
        <w:t xml:space="preserve"> the DHT </w:t>
      </w:r>
      <w:r w:rsidRPr="00C55DF8">
        <w:rPr>
          <w:lang w:val="en-GB"/>
        </w:rPr>
        <w:t>are set out in Section</w:t>
      </w:r>
      <w:r w:rsidR="002C4147" w:rsidRPr="00C55DF8">
        <w:rPr>
          <w:lang w:val="en-GB"/>
        </w:rPr>
        <w:t xml:space="preserve"> 8 </w:t>
      </w:r>
      <w:r w:rsidRPr="00C55DF8">
        <w:rPr>
          <w:lang w:val="en-GB"/>
        </w:rPr>
        <w:t xml:space="preserve">of the University's Organisational and Operational </w:t>
      </w:r>
      <w:r w:rsidR="00753126" w:rsidRPr="00C55DF8">
        <w:rPr>
          <w:lang w:val="en-GB"/>
        </w:rPr>
        <w:t>Regulations</w:t>
      </w:r>
      <w:r w:rsidRPr="00C55DF8">
        <w:rPr>
          <w:lang w:val="en-GB"/>
        </w:rPr>
        <w:t>.</w:t>
      </w:r>
    </w:p>
    <w:p w14:paraId="5641DDA0" w14:textId="77777777" w:rsidR="003C41C9" w:rsidRPr="00C55DF8" w:rsidRDefault="003C41C9" w:rsidP="009C1B6E">
      <w:pPr>
        <w:pStyle w:val="Szvegtrzs"/>
        <w:ind w:left="284"/>
        <w:rPr>
          <w:u w:val="single"/>
          <w:lang w:val="en-GB"/>
        </w:rPr>
      </w:pPr>
    </w:p>
    <w:p w14:paraId="37E02D39" w14:textId="77777777" w:rsidR="008D5910" w:rsidRPr="00C55DF8" w:rsidRDefault="008D5910" w:rsidP="006D1101">
      <w:pPr>
        <w:pStyle w:val="a"/>
      </w:pPr>
      <w:r w:rsidRPr="00C55DF8">
        <w:t>§</w:t>
      </w:r>
    </w:p>
    <w:p w14:paraId="2E33C557" w14:textId="77777777" w:rsidR="008D5910" w:rsidRPr="00C55DF8" w:rsidRDefault="008D5910" w:rsidP="00512140">
      <w:pPr>
        <w:tabs>
          <w:tab w:val="left" w:pos="567"/>
        </w:tabs>
        <w:ind w:left="567" w:right="565"/>
        <w:jc w:val="center"/>
        <w:rPr>
          <w:sz w:val="24"/>
          <w:szCs w:val="24"/>
        </w:rPr>
      </w:pPr>
    </w:p>
    <w:p w14:paraId="13266816" w14:textId="0431AB17" w:rsidR="008D5910" w:rsidRPr="00C55DF8" w:rsidRDefault="00254C54" w:rsidP="00CF59A8">
      <w:pPr>
        <w:numPr>
          <w:ilvl w:val="0"/>
          <w:numId w:val="9"/>
        </w:numPr>
        <w:tabs>
          <w:tab w:val="left" w:pos="567"/>
          <w:tab w:val="num" w:pos="2970"/>
        </w:tabs>
        <w:ind w:left="567" w:right="565"/>
        <w:jc w:val="both"/>
        <w:rPr>
          <w:sz w:val="24"/>
          <w:szCs w:val="24"/>
        </w:rPr>
      </w:pPr>
      <w:r w:rsidRPr="00C55DF8">
        <w:rPr>
          <w:sz w:val="24"/>
          <w:szCs w:val="24"/>
        </w:rPr>
        <w:t>The DHT shall</w:t>
      </w:r>
      <w:r w:rsidR="008D5910" w:rsidRPr="00C55DF8">
        <w:rPr>
          <w:sz w:val="24"/>
          <w:szCs w:val="24"/>
        </w:rPr>
        <w:t>, within the scope of its responsibilities in the habilitation procedure:</w:t>
      </w:r>
    </w:p>
    <w:p w14:paraId="4373C06D" w14:textId="19EE23C5" w:rsidR="008D5910" w:rsidRPr="00C55DF8" w:rsidRDefault="008D5910" w:rsidP="00CF59A8">
      <w:pPr>
        <w:numPr>
          <w:ilvl w:val="0"/>
          <w:numId w:val="10"/>
        </w:numPr>
        <w:ind w:left="993" w:right="565" w:hanging="426"/>
        <w:jc w:val="both"/>
        <w:rPr>
          <w:sz w:val="24"/>
          <w:szCs w:val="24"/>
        </w:rPr>
      </w:pPr>
      <w:r w:rsidRPr="00C55DF8">
        <w:rPr>
          <w:sz w:val="24"/>
          <w:szCs w:val="24"/>
        </w:rPr>
        <w:t xml:space="preserve">drafts the Regulations and submits them to the </w:t>
      </w:r>
      <w:r w:rsidR="00990EAF" w:rsidRPr="00C55DF8">
        <w:rPr>
          <w:sz w:val="24"/>
          <w:szCs w:val="24"/>
        </w:rPr>
        <w:t>R</w:t>
      </w:r>
      <w:r w:rsidRPr="00C55DF8">
        <w:rPr>
          <w:sz w:val="24"/>
          <w:szCs w:val="24"/>
        </w:rPr>
        <w:t>ector for decision-making,</w:t>
      </w:r>
    </w:p>
    <w:p w14:paraId="4AA9E46C" w14:textId="283850C3" w:rsidR="008D5910" w:rsidRPr="00C55DF8" w:rsidRDefault="00896ACF" w:rsidP="00CF59A8">
      <w:pPr>
        <w:numPr>
          <w:ilvl w:val="0"/>
          <w:numId w:val="10"/>
        </w:numPr>
        <w:tabs>
          <w:tab w:val="left" w:pos="567"/>
        </w:tabs>
        <w:ind w:left="993" w:right="565" w:hanging="426"/>
        <w:jc w:val="both"/>
        <w:rPr>
          <w:sz w:val="24"/>
          <w:szCs w:val="24"/>
        </w:rPr>
      </w:pPr>
      <w:r w:rsidRPr="00C55DF8">
        <w:rPr>
          <w:rStyle w:val="Lbjegyzet-hivatkozs"/>
          <w:sz w:val="24"/>
          <w:szCs w:val="24"/>
        </w:rPr>
        <w:footnoteReference w:id="5"/>
      </w:r>
    </w:p>
    <w:p w14:paraId="72ACE05E" w14:textId="34D94AF1" w:rsidR="008D5910" w:rsidRPr="00C55DF8" w:rsidRDefault="00896ACF" w:rsidP="00CF59A8">
      <w:pPr>
        <w:numPr>
          <w:ilvl w:val="0"/>
          <w:numId w:val="10"/>
        </w:numPr>
        <w:tabs>
          <w:tab w:val="left" w:pos="567"/>
        </w:tabs>
        <w:ind w:left="993" w:right="565" w:hanging="426"/>
        <w:jc w:val="both"/>
        <w:rPr>
          <w:sz w:val="24"/>
          <w:szCs w:val="24"/>
        </w:rPr>
      </w:pPr>
      <w:r w:rsidRPr="00C55DF8">
        <w:rPr>
          <w:rStyle w:val="Lbjegyzet-hivatkozs"/>
          <w:sz w:val="24"/>
          <w:szCs w:val="24"/>
        </w:rPr>
        <w:footnoteReference w:id="6"/>
      </w:r>
    </w:p>
    <w:p w14:paraId="6D286DE2" w14:textId="59D238C6" w:rsidR="008D5910" w:rsidRPr="00C55DF8" w:rsidRDefault="001B6E03" w:rsidP="00CF59A8">
      <w:pPr>
        <w:ind w:left="1418" w:right="565" w:hanging="425"/>
        <w:jc w:val="both"/>
        <w:rPr>
          <w:sz w:val="24"/>
          <w:szCs w:val="24"/>
        </w:rPr>
      </w:pPr>
      <w:r w:rsidRPr="00C55DF8">
        <w:rPr>
          <w:sz w:val="24"/>
          <w:szCs w:val="24"/>
        </w:rPr>
        <w:t xml:space="preserve">ca) </w:t>
      </w:r>
      <w:r w:rsidR="00896ACF" w:rsidRPr="00C55DF8">
        <w:rPr>
          <w:rStyle w:val="Lbjegyzet-hivatkozs"/>
          <w:sz w:val="24"/>
          <w:szCs w:val="24"/>
        </w:rPr>
        <w:footnoteReference w:id="7"/>
      </w:r>
    </w:p>
    <w:p w14:paraId="430C5B22" w14:textId="752484D8" w:rsidR="008D5910" w:rsidRPr="00C55DF8" w:rsidRDefault="001B6E03" w:rsidP="00CF59A8">
      <w:pPr>
        <w:ind w:left="1418" w:right="565" w:hanging="425"/>
        <w:jc w:val="both"/>
        <w:rPr>
          <w:sz w:val="24"/>
          <w:szCs w:val="24"/>
        </w:rPr>
      </w:pPr>
      <w:r w:rsidRPr="00C55DF8">
        <w:rPr>
          <w:sz w:val="24"/>
          <w:szCs w:val="24"/>
        </w:rPr>
        <w:t xml:space="preserve">cb) </w:t>
      </w:r>
      <w:r w:rsidR="00896ACF" w:rsidRPr="00C55DF8">
        <w:rPr>
          <w:rStyle w:val="Lbjegyzet-hivatkozs"/>
          <w:sz w:val="24"/>
          <w:szCs w:val="24"/>
        </w:rPr>
        <w:footnoteReference w:id="8"/>
      </w:r>
    </w:p>
    <w:p w14:paraId="4C10EDB5" w14:textId="258A1ACB" w:rsidR="008D5910" w:rsidRPr="00C55DF8" w:rsidRDefault="008D5910" w:rsidP="00CF59A8">
      <w:pPr>
        <w:numPr>
          <w:ilvl w:val="0"/>
          <w:numId w:val="10"/>
        </w:numPr>
        <w:ind w:left="993" w:right="565" w:hanging="426"/>
        <w:jc w:val="both"/>
        <w:rPr>
          <w:sz w:val="24"/>
          <w:szCs w:val="24"/>
        </w:rPr>
      </w:pPr>
      <w:r w:rsidRPr="00C55DF8">
        <w:rPr>
          <w:sz w:val="24"/>
          <w:szCs w:val="24"/>
        </w:rPr>
        <w:t xml:space="preserve">evaluates the partial results of the habilitation procedure </w:t>
      </w:r>
      <w:r w:rsidR="00753126" w:rsidRPr="00C55DF8">
        <w:rPr>
          <w:sz w:val="24"/>
          <w:szCs w:val="24"/>
        </w:rPr>
        <w:t xml:space="preserve">at the end of the habilitation process </w:t>
      </w:r>
      <w:r w:rsidRPr="00C55DF8">
        <w:rPr>
          <w:sz w:val="24"/>
          <w:szCs w:val="24"/>
        </w:rPr>
        <w:t>and decides on the award or rejection of the title of "doctor habil</w:t>
      </w:r>
      <w:r w:rsidR="003C41C9" w:rsidRPr="00C55DF8">
        <w:rPr>
          <w:sz w:val="24"/>
          <w:szCs w:val="24"/>
        </w:rPr>
        <w:t>"</w:t>
      </w:r>
      <w:r w:rsidRPr="00C55DF8">
        <w:rPr>
          <w:sz w:val="24"/>
          <w:szCs w:val="24"/>
        </w:rPr>
        <w:t xml:space="preserve">, </w:t>
      </w:r>
    </w:p>
    <w:p w14:paraId="407C2819" w14:textId="77777777" w:rsidR="008D5910" w:rsidRPr="00C55DF8" w:rsidRDefault="008D5910" w:rsidP="00CF59A8">
      <w:pPr>
        <w:numPr>
          <w:ilvl w:val="0"/>
          <w:numId w:val="10"/>
        </w:numPr>
        <w:tabs>
          <w:tab w:val="left" w:pos="567"/>
        </w:tabs>
        <w:ind w:left="993" w:right="565" w:hanging="426"/>
        <w:jc w:val="both"/>
        <w:rPr>
          <w:sz w:val="24"/>
          <w:szCs w:val="24"/>
        </w:rPr>
      </w:pPr>
      <w:r w:rsidRPr="00C55DF8">
        <w:rPr>
          <w:sz w:val="24"/>
          <w:szCs w:val="24"/>
        </w:rPr>
        <w:t>prepares a summary report for each rector's term of office, including proposals for the following period, and submits it to</w:t>
      </w:r>
      <w:r w:rsidR="00680FCC" w:rsidRPr="00C55DF8">
        <w:rPr>
          <w:sz w:val="24"/>
          <w:szCs w:val="24"/>
        </w:rPr>
        <w:t xml:space="preserve"> the Senate</w:t>
      </w:r>
      <w:r w:rsidRPr="00C55DF8">
        <w:rPr>
          <w:sz w:val="24"/>
          <w:szCs w:val="24"/>
        </w:rPr>
        <w:t>,</w:t>
      </w:r>
    </w:p>
    <w:p w14:paraId="761B1DC5" w14:textId="27AB8A4E" w:rsidR="008D5910" w:rsidRPr="00C55DF8" w:rsidRDefault="008D5910" w:rsidP="00CF59A8">
      <w:pPr>
        <w:numPr>
          <w:ilvl w:val="0"/>
          <w:numId w:val="10"/>
        </w:numPr>
        <w:tabs>
          <w:tab w:val="left" w:pos="567"/>
        </w:tabs>
        <w:ind w:left="993" w:right="565" w:hanging="426"/>
        <w:jc w:val="both"/>
        <w:rPr>
          <w:sz w:val="24"/>
          <w:szCs w:val="24"/>
        </w:rPr>
      </w:pPr>
      <w:r w:rsidRPr="00C55DF8">
        <w:rPr>
          <w:sz w:val="24"/>
          <w:szCs w:val="24"/>
        </w:rPr>
        <w:t xml:space="preserve">performs all tasks assigned to it by law, university regulations or the </w:t>
      </w:r>
      <w:r w:rsidR="00E45BDC" w:rsidRPr="00C55DF8">
        <w:rPr>
          <w:sz w:val="24"/>
          <w:szCs w:val="24"/>
        </w:rPr>
        <w:t>Senate</w:t>
      </w:r>
      <w:r w:rsidRPr="00C55DF8">
        <w:rPr>
          <w:sz w:val="24"/>
          <w:szCs w:val="24"/>
        </w:rPr>
        <w:t xml:space="preserve">, as well as those requested by the </w:t>
      </w:r>
      <w:r w:rsidR="00990EAF" w:rsidRPr="00C55DF8">
        <w:rPr>
          <w:sz w:val="24"/>
          <w:szCs w:val="24"/>
        </w:rPr>
        <w:t>R</w:t>
      </w:r>
      <w:r w:rsidRPr="00C55DF8">
        <w:rPr>
          <w:sz w:val="24"/>
          <w:szCs w:val="24"/>
        </w:rPr>
        <w:t xml:space="preserve">ector or the </w:t>
      </w:r>
      <w:r w:rsidR="00990EAF" w:rsidRPr="00C55DF8">
        <w:rPr>
          <w:sz w:val="24"/>
          <w:szCs w:val="24"/>
        </w:rPr>
        <w:t>C</w:t>
      </w:r>
      <w:r w:rsidRPr="00C55DF8">
        <w:rPr>
          <w:sz w:val="24"/>
          <w:szCs w:val="24"/>
        </w:rPr>
        <w:t>hair of</w:t>
      </w:r>
      <w:r w:rsidR="005B30DC" w:rsidRPr="00C55DF8">
        <w:rPr>
          <w:sz w:val="24"/>
          <w:szCs w:val="24"/>
        </w:rPr>
        <w:t xml:space="preserve"> </w:t>
      </w:r>
      <w:r w:rsidR="00254C54" w:rsidRPr="00C55DF8">
        <w:rPr>
          <w:sz w:val="24"/>
          <w:szCs w:val="24"/>
        </w:rPr>
        <w:t>the DHT</w:t>
      </w:r>
      <w:r w:rsidRPr="00C55DF8">
        <w:rPr>
          <w:sz w:val="24"/>
          <w:szCs w:val="24"/>
        </w:rPr>
        <w:t>.</w:t>
      </w:r>
    </w:p>
    <w:p w14:paraId="095214D7" w14:textId="564AA031" w:rsidR="008D5910" w:rsidRPr="00C55DF8" w:rsidRDefault="008D5910" w:rsidP="003C41C9">
      <w:pPr>
        <w:numPr>
          <w:ilvl w:val="0"/>
          <w:numId w:val="9"/>
        </w:numPr>
        <w:tabs>
          <w:tab w:val="left" w:pos="567"/>
          <w:tab w:val="num" w:pos="2970"/>
        </w:tabs>
        <w:ind w:left="567" w:right="565"/>
        <w:jc w:val="both"/>
        <w:rPr>
          <w:sz w:val="24"/>
          <w:szCs w:val="24"/>
        </w:rPr>
      </w:pPr>
      <w:r w:rsidRPr="00C55DF8">
        <w:rPr>
          <w:sz w:val="24"/>
          <w:szCs w:val="24"/>
        </w:rPr>
        <w:t xml:space="preserve">The work </w:t>
      </w:r>
      <w:r w:rsidR="00254C54" w:rsidRPr="00C55DF8">
        <w:rPr>
          <w:sz w:val="24"/>
          <w:szCs w:val="24"/>
        </w:rPr>
        <w:t xml:space="preserve">of the DHT </w:t>
      </w:r>
      <w:r w:rsidRPr="00C55DF8">
        <w:rPr>
          <w:sz w:val="24"/>
          <w:szCs w:val="24"/>
        </w:rPr>
        <w:t xml:space="preserve">is directed by its </w:t>
      </w:r>
      <w:r w:rsidR="00990EAF" w:rsidRPr="00C55DF8">
        <w:rPr>
          <w:sz w:val="24"/>
          <w:szCs w:val="24"/>
        </w:rPr>
        <w:t>C</w:t>
      </w:r>
      <w:r w:rsidRPr="00C55DF8">
        <w:rPr>
          <w:sz w:val="24"/>
          <w:szCs w:val="24"/>
        </w:rPr>
        <w:t>hair</w:t>
      </w:r>
      <w:r w:rsidR="001B6E03" w:rsidRPr="00C55DF8">
        <w:rPr>
          <w:sz w:val="24"/>
          <w:szCs w:val="24"/>
        </w:rPr>
        <w:t>, who:</w:t>
      </w:r>
    </w:p>
    <w:p w14:paraId="2CF642C4" w14:textId="110819BA" w:rsidR="008D5910" w:rsidRPr="00C55DF8" w:rsidRDefault="008D5910" w:rsidP="00CF59A8">
      <w:pPr>
        <w:numPr>
          <w:ilvl w:val="0"/>
          <w:numId w:val="13"/>
        </w:numPr>
        <w:ind w:left="993" w:right="565" w:hanging="284"/>
        <w:jc w:val="both"/>
        <w:rPr>
          <w:sz w:val="24"/>
          <w:szCs w:val="24"/>
        </w:rPr>
      </w:pPr>
      <w:r w:rsidRPr="00C55DF8">
        <w:rPr>
          <w:sz w:val="24"/>
          <w:szCs w:val="24"/>
        </w:rPr>
        <w:t>directs and supervises the performance of the</w:t>
      </w:r>
      <w:r w:rsidR="00254C54" w:rsidRPr="00C55DF8">
        <w:rPr>
          <w:sz w:val="24"/>
          <w:szCs w:val="24"/>
        </w:rPr>
        <w:t xml:space="preserve"> DHT's </w:t>
      </w:r>
      <w:r w:rsidRPr="00C55DF8">
        <w:rPr>
          <w:sz w:val="24"/>
          <w:szCs w:val="24"/>
        </w:rPr>
        <w:t>tasks, represents the DHT within the University and before external bodies,</w:t>
      </w:r>
    </w:p>
    <w:p w14:paraId="7E6C17B1" w14:textId="18B5294A" w:rsidR="008D5910" w:rsidRPr="00C55DF8" w:rsidRDefault="007E3A6D" w:rsidP="00CF59A8">
      <w:pPr>
        <w:numPr>
          <w:ilvl w:val="0"/>
          <w:numId w:val="13"/>
        </w:numPr>
        <w:ind w:left="993" w:right="565" w:hanging="284"/>
        <w:jc w:val="both"/>
        <w:rPr>
          <w:sz w:val="24"/>
          <w:szCs w:val="24"/>
        </w:rPr>
      </w:pPr>
      <w:r w:rsidRPr="00C55DF8">
        <w:rPr>
          <w:rStyle w:val="Lbjegyzet-hivatkozs"/>
          <w:sz w:val="24"/>
          <w:szCs w:val="24"/>
        </w:rPr>
        <w:footnoteReference w:id="9"/>
      </w:r>
    </w:p>
    <w:p w14:paraId="13D5CDE0" w14:textId="46309984" w:rsidR="008D5910" w:rsidRPr="00C55DF8" w:rsidRDefault="008D5910" w:rsidP="00CF59A8">
      <w:pPr>
        <w:numPr>
          <w:ilvl w:val="0"/>
          <w:numId w:val="13"/>
        </w:numPr>
        <w:ind w:left="993" w:right="565" w:hanging="284"/>
        <w:jc w:val="both"/>
        <w:rPr>
          <w:sz w:val="24"/>
          <w:szCs w:val="24"/>
        </w:rPr>
      </w:pPr>
      <w:r w:rsidRPr="00C55DF8">
        <w:rPr>
          <w:sz w:val="24"/>
          <w:szCs w:val="24"/>
        </w:rPr>
        <w:t xml:space="preserve">convenes and chairs </w:t>
      </w:r>
      <w:r w:rsidR="00254C54" w:rsidRPr="00C55DF8">
        <w:rPr>
          <w:sz w:val="24"/>
          <w:szCs w:val="24"/>
        </w:rPr>
        <w:t xml:space="preserve">DHT </w:t>
      </w:r>
      <w:r w:rsidRPr="00C55DF8">
        <w:rPr>
          <w:sz w:val="24"/>
          <w:szCs w:val="24"/>
        </w:rPr>
        <w:t>meetings,</w:t>
      </w:r>
    </w:p>
    <w:p w14:paraId="0C47C57F" w14:textId="2DC8A097" w:rsidR="008D5910" w:rsidRPr="00C55DF8" w:rsidRDefault="008D5910" w:rsidP="00CF59A8">
      <w:pPr>
        <w:numPr>
          <w:ilvl w:val="0"/>
          <w:numId w:val="13"/>
        </w:numPr>
        <w:ind w:left="993" w:right="565" w:hanging="284"/>
        <w:jc w:val="both"/>
        <w:rPr>
          <w:sz w:val="24"/>
          <w:szCs w:val="24"/>
        </w:rPr>
      </w:pPr>
      <w:r w:rsidRPr="00C55DF8">
        <w:rPr>
          <w:sz w:val="24"/>
          <w:szCs w:val="24"/>
        </w:rPr>
        <w:t xml:space="preserve">issues the decisions </w:t>
      </w:r>
      <w:r w:rsidR="005B30DC" w:rsidRPr="00C55DF8">
        <w:rPr>
          <w:sz w:val="24"/>
          <w:szCs w:val="24"/>
        </w:rPr>
        <w:t xml:space="preserve">of </w:t>
      </w:r>
      <w:r w:rsidR="00254C54" w:rsidRPr="00C55DF8">
        <w:rPr>
          <w:sz w:val="24"/>
          <w:szCs w:val="24"/>
        </w:rPr>
        <w:t>the DHT</w:t>
      </w:r>
      <w:r w:rsidRPr="00C55DF8">
        <w:rPr>
          <w:sz w:val="24"/>
          <w:szCs w:val="24"/>
        </w:rPr>
        <w:t xml:space="preserve">, together with the </w:t>
      </w:r>
      <w:r w:rsidR="00990EAF" w:rsidRPr="00C55DF8">
        <w:rPr>
          <w:sz w:val="24"/>
          <w:szCs w:val="24"/>
        </w:rPr>
        <w:t>R</w:t>
      </w:r>
      <w:r w:rsidRPr="00C55DF8">
        <w:rPr>
          <w:sz w:val="24"/>
          <w:szCs w:val="24"/>
        </w:rPr>
        <w:t>ector</w:t>
      </w:r>
      <w:r w:rsidR="00892411" w:rsidRPr="00C55DF8">
        <w:rPr>
          <w:sz w:val="24"/>
          <w:szCs w:val="24"/>
        </w:rPr>
        <w:t>,</w:t>
      </w:r>
      <w:r w:rsidRPr="00C55DF8">
        <w:rPr>
          <w:sz w:val="24"/>
          <w:szCs w:val="24"/>
        </w:rPr>
        <w:t xml:space="preserve"> the habilitation certificates and other documents </w:t>
      </w:r>
      <w:r w:rsidR="005B30DC" w:rsidRPr="00C55DF8">
        <w:rPr>
          <w:sz w:val="24"/>
          <w:szCs w:val="24"/>
        </w:rPr>
        <w:t xml:space="preserve">of </w:t>
      </w:r>
      <w:r w:rsidR="00254C54" w:rsidRPr="00C55DF8">
        <w:rPr>
          <w:sz w:val="24"/>
          <w:szCs w:val="24"/>
        </w:rPr>
        <w:t>the DHT</w:t>
      </w:r>
      <w:r w:rsidRPr="00C55DF8">
        <w:rPr>
          <w:sz w:val="24"/>
          <w:szCs w:val="24"/>
        </w:rPr>
        <w:t>,</w:t>
      </w:r>
    </w:p>
    <w:p w14:paraId="387058AD" w14:textId="5AFB026C" w:rsidR="008D5910" w:rsidRPr="00C55DF8" w:rsidRDefault="008D5910" w:rsidP="00CF59A8">
      <w:pPr>
        <w:numPr>
          <w:ilvl w:val="0"/>
          <w:numId w:val="13"/>
        </w:numPr>
        <w:ind w:left="993" w:right="565" w:hanging="284"/>
        <w:jc w:val="both"/>
        <w:rPr>
          <w:sz w:val="24"/>
          <w:szCs w:val="24"/>
        </w:rPr>
      </w:pPr>
      <w:r w:rsidRPr="00C55DF8">
        <w:rPr>
          <w:sz w:val="24"/>
          <w:szCs w:val="24"/>
        </w:rPr>
        <w:t xml:space="preserve">submits a summary report to the </w:t>
      </w:r>
      <w:r w:rsidR="00E45BDC" w:rsidRPr="00C55DF8">
        <w:rPr>
          <w:sz w:val="24"/>
          <w:szCs w:val="24"/>
        </w:rPr>
        <w:t>Senate</w:t>
      </w:r>
      <w:r w:rsidRPr="00C55DF8">
        <w:rPr>
          <w:sz w:val="24"/>
          <w:szCs w:val="24"/>
        </w:rPr>
        <w:t xml:space="preserve"> on behalf of</w:t>
      </w:r>
      <w:r w:rsidR="005B30DC" w:rsidRPr="00C55DF8">
        <w:rPr>
          <w:sz w:val="24"/>
          <w:szCs w:val="24"/>
        </w:rPr>
        <w:t xml:space="preserve"> the </w:t>
      </w:r>
      <w:r w:rsidR="00254C54" w:rsidRPr="00C55DF8">
        <w:rPr>
          <w:sz w:val="24"/>
          <w:szCs w:val="24"/>
        </w:rPr>
        <w:t xml:space="preserve">DHT </w:t>
      </w:r>
      <w:r w:rsidRPr="00C55DF8">
        <w:rPr>
          <w:sz w:val="24"/>
          <w:szCs w:val="24"/>
        </w:rPr>
        <w:t>for each rector's term of office,</w:t>
      </w:r>
    </w:p>
    <w:p w14:paraId="4906BFE3" w14:textId="70C1BEB1" w:rsidR="008D5910" w:rsidRPr="00C55DF8" w:rsidRDefault="008D5910" w:rsidP="00CF59A8">
      <w:pPr>
        <w:numPr>
          <w:ilvl w:val="0"/>
          <w:numId w:val="13"/>
        </w:numPr>
        <w:ind w:left="993" w:right="565" w:hanging="284"/>
        <w:jc w:val="both"/>
        <w:rPr>
          <w:sz w:val="24"/>
          <w:szCs w:val="24"/>
        </w:rPr>
      </w:pPr>
      <w:r w:rsidRPr="00C55DF8">
        <w:rPr>
          <w:sz w:val="24"/>
          <w:szCs w:val="24"/>
        </w:rPr>
        <w:lastRenderedPageBreak/>
        <w:t xml:space="preserve">performs all management tasks assigned to him/her by law, university regulations, </w:t>
      </w:r>
      <w:r w:rsidR="00E45BDC" w:rsidRPr="00C55DF8">
        <w:rPr>
          <w:sz w:val="24"/>
          <w:szCs w:val="24"/>
        </w:rPr>
        <w:t xml:space="preserve">the Senate </w:t>
      </w:r>
      <w:r w:rsidRPr="00C55DF8">
        <w:rPr>
          <w:sz w:val="24"/>
          <w:szCs w:val="24"/>
        </w:rPr>
        <w:t xml:space="preserve">or </w:t>
      </w:r>
      <w:r w:rsidR="005B30DC" w:rsidRPr="00C55DF8">
        <w:rPr>
          <w:sz w:val="24"/>
          <w:szCs w:val="24"/>
        </w:rPr>
        <w:t xml:space="preserve">the </w:t>
      </w:r>
      <w:r w:rsidR="00254C54" w:rsidRPr="00C55DF8">
        <w:rPr>
          <w:sz w:val="24"/>
          <w:szCs w:val="24"/>
        </w:rPr>
        <w:t>DHT</w:t>
      </w:r>
      <w:r w:rsidRPr="00C55DF8">
        <w:rPr>
          <w:sz w:val="24"/>
          <w:szCs w:val="24"/>
        </w:rPr>
        <w:t xml:space="preserve">, or requested by the </w:t>
      </w:r>
      <w:r w:rsidR="00990EAF" w:rsidRPr="00C55DF8">
        <w:rPr>
          <w:sz w:val="24"/>
          <w:szCs w:val="24"/>
        </w:rPr>
        <w:t>R</w:t>
      </w:r>
      <w:r w:rsidRPr="00C55DF8">
        <w:rPr>
          <w:sz w:val="24"/>
          <w:szCs w:val="24"/>
        </w:rPr>
        <w:t>ector.</w:t>
      </w:r>
    </w:p>
    <w:p w14:paraId="22FC358B" w14:textId="2B6C11AB" w:rsidR="00DC54BA" w:rsidRPr="00C55DF8" w:rsidRDefault="00892411" w:rsidP="00512140">
      <w:pPr>
        <w:numPr>
          <w:ilvl w:val="0"/>
          <w:numId w:val="9"/>
        </w:numPr>
        <w:tabs>
          <w:tab w:val="left" w:pos="567"/>
        </w:tabs>
        <w:ind w:left="567" w:right="565"/>
        <w:jc w:val="both"/>
        <w:rPr>
          <w:sz w:val="24"/>
          <w:szCs w:val="24"/>
        </w:rPr>
      </w:pPr>
      <w:r w:rsidRPr="00C55DF8">
        <w:rPr>
          <w:rFonts w:eastAsiaTheme="minorHAnsi"/>
          <w:sz w:val="24"/>
          <w:szCs w:val="24"/>
          <w:lang w:eastAsia="en-US"/>
        </w:rPr>
        <w:t xml:space="preserve">In the event of </w:t>
      </w:r>
      <w:r w:rsidR="00254C54" w:rsidRPr="00C55DF8">
        <w:rPr>
          <w:snapToGrid w:val="0"/>
          <w:sz w:val="24"/>
          <w:szCs w:val="24"/>
        </w:rPr>
        <w:t xml:space="preserve">the DHT </w:t>
      </w:r>
      <w:r w:rsidR="00CB4308" w:rsidRPr="00C55DF8">
        <w:rPr>
          <w:snapToGrid w:val="0"/>
          <w:sz w:val="24"/>
          <w:szCs w:val="24"/>
        </w:rPr>
        <w:t>Chair</w:t>
      </w:r>
      <w:r w:rsidRPr="00C55DF8">
        <w:rPr>
          <w:snapToGrid w:val="0"/>
          <w:sz w:val="24"/>
          <w:szCs w:val="24"/>
        </w:rPr>
        <w:t xml:space="preserve"> </w:t>
      </w:r>
      <w:r w:rsidRPr="00C55DF8">
        <w:rPr>
          <w:rFonts w:eastAsiaTheme="minorHAnsi"/>
          <w:sz w:val="24"/>
          <w:szCs w:val="24"/>
          <w:lang w:eastAsia="en-US"/>
        </w:rPr>
        <w:t>being prevented from performing his or her duties, having a conflict of interest, or the position being temporarily vacant, the employee designated by him or her in writing shall be entitled to act as a substitute</w:t>
      </w:r>
      <w:r w:rsidR="008D5910" w:rsidRPr="00C55DF8">
        <w:rPr>
          <w:sz w:val="24"/>
          <w:szCs w:val="24"/>
        </w:rPr>
        <w:t>.</w:t>
      </w:r>
    </w:p>
    <w:p w14:paraId="409ED350" w14:textId="728A3539" w:rsidR="008D5910" w:rsidRPr="00C55DF8" w:rsidRDefault="008D5910" w:rsidP="00512140">
      <w:pPr>
        <w:numPr>
          <w:ilvl w:val="0"/>
          <w:numId w:val="9"/>
        </w:numPr>
        <w:tabs>
          <w:tab w:val="left" w:pos="567"/>
        </w:tabs>
        <w:ind w:left="567" w:right="565"/>
        <w:jc w:val="both"/>
        <w:rPr>
          <w:sz w:val="24"/>
          <w:szCs w:val="24"/>
        </w:rPr>
      </w:pPr>
      <w:r w:rsidRPr="00C55DF8">
        <w:rPr>
          <w:sz w:val="24"/>
          <w:szCs w:val="24"/>
        </w:rPr>
        <w:t xml:space="preserve">The activities </w:t>
      </w:r>
      <w:r w:rsidR="00254C54" w:rsidRPr="00C55DF8">
        <w:rPr>
          <w:sz w:val="24"/>
          <w:szCs w:val="24"/>
        </w:rPr>
        <w:t xml:space="preserve">of the DHT </w:t>
      </w:r>
      <w:r w:rsidR="00CB4308" w:rsidRPr="00C55DF8">
        <w:rPr>
          <w:sz w:val="24"/>
          <w:szCs w:val="24"/>
        </w:rPr>
        <w:t xml:space="preserve"> Deputy-chairs</w:t>
      </w:r>
      <w:r w:rsidR="00892411" w:rsidRPr="00C55DF8">
        <w:rPr>
          <w:sz w:val="24"/>
          <w:szCs w:val="24"/>
        </w:rPr>
        <w:t xml:space="preserve"> </w:t>
      </w:r>
      <w:r w:rsidRPr="00C55DF8">
        <w:rPr>
          <w:sz w:val="24"/>
          <w:szCs w:val="24"/>
        </w:rPr>
        <w:t>are directed by the</w:t>
      </w:r>
      <w:r w:rsidR="005B30DC" w:rsidRPr="00C55DF8">
        <w:rPr>
          <w:sz w:val="24"/>
          <w:szCs w:val="24"/>
        </w:rPr>
        <w:t xml:space="preserve"> </w:t>
      </w:r>
      <w:r w:rsidR="00254C54" w:rsidRPr="00C55DF8">
        <w:rPr>
          <w:sz w:val="24"/>
          <w:szCs w:val="24"/>
        </w:rPr>
        <w:t xml:space="preserve">DHT </w:t>
      </w:r>
      <w:r w:rsidR="00CB4308" w:rsidRPr="00C55DF8">
        <w:rPr>
          <w:sz w:val="24"/>
          <w:szCs w:val="24"/>
        </w:rPr>
        <w:t>Chair</w:t>
      </w:r>
      <w:r w:rsidRPr="00C55DF8">
        <w:rPr>
          <w:sz w:val="24"/>
          <w:szCs w:val="24"/>
        </w:rPr>
        <w:t xml:space="preserve">. </w:t>
      </w:r>
    </w:p>
    <w:p w14:paraId="0D9C424B" w14:textId="77777777" w:rsidR="00804E3F" w:rsidRPr="00C55DF8" w:rsidRDefault="00804E3F" w:rsidP="00512140">
      <w:pPr>
        <w:tabs>
          <w:tab w:val="left" w:pos="567"/>
        </w:tabs>
        <w:ind w:left="567" w:right="565"/>
        <w:jc w:val="both"/>
        <w:rPr>
          <w:sz w:val="24"/>
          <w:szCs w:val="24"/>
        </w:rPr>
      </w:pPr>
    </w:p>
    <w:p w14:paraId="4B26A9E7" w14:textId="018A9029" w:rsidR="008D5910" w:rsidRPr="00C55DF8" w:rsidRDefault="00254C54" w:rsidP="00B24F73">
      <w:pPr>
        <w:pStyle w:val="Cmsor2"/>
        <w:rPr>
          <w:rFonts w:ascii="Times New Roman" w:hAnsi="Times New Roman"/>
          <w:lang w:val="en-GB"/>
        </w:rPr>
      </w:pPr>
      <w:bookmarkStart w:id="5" w:name="_Toc214372498"/>
      <w:r w:rsidRPr="00C55DF8">
        <w:rPr>
          <w:rFonts w:ascii="Times New Roman" w:hAnsi="Times New Roman"/>
          <w:lang w:val="en-GB"/>
        </w:rPr>
        <w:t xml:space="preserve">DHT </w:t>
      </w:r>
      <w:r w:rsidR="00A03810" w:rsidRPr="00C55DF8">
        <w:rPr>
          <w:rFonts w:ascii="Times New Roman" w:hAnsi="Times New Roman"/>
          <w:lang w:val="en-GB"/>
        </w:rPr>
        <w:t xml:space="preserve">Expert Committees </w:t>
      </w:r>
      <w:r w:rsidR="00CF59A8" w:rsidRPr="00C55DF8">
        <w:rPr>
          <w:rFonts w:ascii="Times New Roman" w:hAnsi="Times New Roman"/>
          <w:lang w:val="en-GB"/>
        </w:rPr>
        <w:t>(SZB)</w:t>
      </w:r>
      <w:bookmarkEnd w:id="5"/>
    </w:p>
    <w:p w14:paraId="2550F09D" w14:textId="77777777" w:rsidR="008D5910" w:rsidRPr="00C55DF8" w:rsidRDefault="008D5910" w:rsidP="00512140">
      <w:pPr>
        <w:tabs>
          <w:tab w:val="left" w:pos="567"/>
        </w:tabs>
        <w:ind w:left="567" w:right="565"/>
        <w:jc w:val="both"/>
        <w:rPr>
          <w:strike/>
          <w:sz w:val="24"/>
          <w:szCs w:val="24"/>
        </w:rPr>
      </w:pPr>
    </w:p>
    <w:p w14:paraId="2D2B8DE1" w14:textId="77777777" w:rsidR="008D5910" w:rsidRPr="00C55DF8" w:rsidRDefault="008D5910" w:rsidP="00CF59A8">
      <w:pPr>
        <w:pStyle w:val="a"/>
      </w:pPr>
      <w:r w:rsidRPr="00C55DF8">
        <w:t xml:space="preserve">§ </w:t>
      </w:r>
    </w:p>
    <w:p w14:paraId="7AEEB837" w14:textId="77777777" w:rsidR="008D5910" w:rsidRPr="00C55DF8" w:rsidRDefault="008D5910" w:rsidP="00512140">
      <w:pPr>
        <w:tabs>
          <w:tab w:val="left" w:pos="567"/>
        </w:tabs>
        <w:ind w:left="567" w:right="565" w:hanging="578"/>
        <w:jc w:val="both"/>
        <w:rPr>
          <w:sz w:val="24"/>
          <w:szCs w:val="24"/>
        </w:rPr>
      </w:pPr>
    </w:p>
    <w:p w14:paraId="331E2120" w14:textId="09F4978F" w:rsidR="00804E3F" w:rsidRPr="00C55DF8" w:rsidRDefault="007E3A6D" w:rsidP="00CF59A8">
      <w:pPr>
        <w:numPr>
          <w:ilvl w:val="0"/>
          <w:numId w:val="59"/>
        </w:numPr>
        <w:tabs>
          <w:tab w:val="left" w:pos="567"/>
        </w:tabs>
        <w:ind w:right="565"/>
        <w:jc w:val="both"/>
        <w:rPr>
          <w:sz w:val="24"/>
          <w:szCs w:val="24"/>
        </w:rPr>
      </w:pPr>
      <w:r w:rsidRPr="00C55DF8">
        <w:rPr>
          <w:rStyle w:val="Lbjegyzet-hivatkozs"/>
          <w:sz w:val="24"/>
          <w:szCs w:val="24"/>
        </w:rPr>
        <w:footnoteReference w:id="10"/>
      </w:r>
      <w:r w:rsidR="008D0115" w:rsidRPr="00C55DF8">
        <w:rPr>
          <w:sz w:val="24"/>
          <w:szCs w:val="24"/>
        </w:rPr>
        <w:t xml:space="preserve">The </w:t>
      </w:r>
      <w:r w:rsidR="002304A6" w:rsidRPr="00C55DF8">
        <w:rPr>
          <w:sz w:val="24"/>
          <w:szCs w:val="24"/>
        </w:rPr>
        <w:t xml:space="preserve">TDIT </w:t>
      </w:r>
      <w:r w:rsidR="00804E3F" w:rsidRPr="00C55DF8">
        <w:rPr>
          <w:sz w:val="24"/>
          <w:szCs w:val="24"/>
        </w:rPr>
        <w:t>establishes an</w:t>
      </w:r>
      <w:r w:rsidR="00990EAF" w:rsidRPr="00C55DF8">
        <w:rPr>
          <w:sz w:val="24"/>
          <w:szCs w:val="24"/>
        </w:rPr>
        <w:t xml:space="preserve"> SZB</w:t>
      </w:r>
      <w:r w:rsidR="008D5910" w:rsidRPr="00C55DF8">
        <w:rPr>
          <w:sz w:val="24"/>
          <w:szCs w:val="24"/>
        </w:rPr>
        <w:t xml:space="preserve"> to carry out educational, professional and scientific evaluations at certain stages of the habilitation application process</w:t>
      </w:r>
      <w:r w:rsidR="00804E3F" w:rsidRPr="00C55DF8">
        <w:rPr>
          <w:sz w:val="24"/>
          <w:szCs w:val="24"/>
        </w:rPr>
        <w:t>.</w:t>
      </w:r>
    </w:p>
    <w:p w14:paraId="70D645FE" w14:textId="7B8D63F8" w:rsidR="00150F46" w:rsidRPr="00C55DF8" w:rsidRDefault="007E3A6D" w:rsidP="007E3A6D">
      <w:pPr>
        <w:numPr>
          <w:ilvl w:val="0"/>
          <w:numId w:val="59"/>
        </w:numPr>
        <w:tabs>
          <w:tab w:val="left" w:pos="567"/>
        </w:tabs>
        <w:ind w:right="565"/>
        <w:jc w:val="both"/>
        <w:rPr>
          <w:sz w:val="24"/>
          <w:szCs w:val="24"/>
        </w:rPr>
      </w:pPr>
      <w:r w:rsidRPr="00C55DF8">
        <w:rPr>
          <w:rStyle w:val="Lbjegyzet-hivatkozs"/>
          <w:sz w:val="24"/>
          <w:szCs w:val="24"/>
        </w:rPr>
        <w:footnoteReference w:id="11"/>
      </w:r>
      <w:r w:rsidR="00217F8F" w:rsidRPr="00C55DF8">
        <w:rPr>
          <w:sz w:val="24"/>
          <w:szCs w:val="24"/>
        </w:rPr>
        <w:t xml:space="preserve">The head </w:t>
      </w:r>
      <w:r w:rsidR="00DC54BA" w:rsidRPr="00C55DF8">
        <w:rPr>
          <w:sz w:val="24"/>
          <w:szCs w:val="24"/>
        </w:rPr>
        <w:t xml:space="preserve">of the </w:t>
      </w:r>
      <w:r w:rsidR="002304A6" w:rsidRPr="00C55DF8">
        <w:rPr>
          <w:sz w:val="24"/>
          <w:szCs w:val="24"/>
        </w:rPr>
        <w:t xml:space="preserve">doctoral programme </w:t>
      </w:r>
      <w:r w:rsidR="00CF59A8" w:rsidRPr="00C55DF8">
        <w:rPr>
          <w:sz w:val="24"/>
          <w:szCs w:val="24"/>
        </w:rPr>
        <w:t xml:space="preserve">shall propose </w:t>
      </w:r>
      <w:r w:rsidR="009A78E3" w:rsidRPr="00C55DF8">
        <w:rPr>
          <w:sz w:val="24"/>
          <w:szCs w:val="24"/>
        </w:rPr>
        <w:t>the members of</w:t>
      </w:r>
      <w:r w:rsidR="00C83E46" w:rsidRPr="00C55DF8">
        <w:rPr>
          <w:sz w:val="24"/>
          <w:szCs w:val="24"/>
        </w:rPr>
        <w:t xml:space="preserve"> </w:t>
      </w:r>
      <w:r w:rsidR="008D5910" w:rsidRPr="00C55DF8">
        <w:rPr>
          <w:sz w:val="24"/>
          <w:szCs w:val="24"/>
        </w:rPr>
        <w:t xml:space="preserve">the SZB </w:t>
      </w:r>
      <w:r w:rsidR="002D64D3" w:rsidRPr="00C55DF8">
        <w:rPr>
          <w:sz w:val="24"/>
          <w:szCs w:val="24"/>
        </w:rPr>
        <w:t xml:space="preserve">to </w:t>
      </w:r>
      <w:r w:rsidR="002304A6" w:rsidRPr="00C55DF8">
        <w:rPr>
          <w:sz w:val="24"/>
          <w:szCs w:val="24"/>
        </w:rPr>
        <w:t xml:space="preserve">the TDIT </w:t>
      </w:r>
      <w:r w:rsidR="00CF59A8" w:rsidRPr="00C55DF8">
        <w:rPr>
          <w:sz w:val="24"/>
          <w:szCs w:val="24"/>
        </w:rPr>
        <w:t>as follows:</w:t>
      </w:r>
    </w:p>
    <w:p w14:paraId="0B10EEB0" w14:textId="0C4700C0" w:rsidR="008D5910" w:rsidRPr="00C55DF8" w:rsidRDefault="00DC54BA" w:rsidP="00CF59A8">
      <w:pPr>
        <w:numPr>
          <w:ilvl w:val="0"/>
          <w:numId w:val="7"/>
        </w:numPr>
        <w:ind w:left="993" w:right="565"/>
        <w:jc w:val="both"/>
        <w:rPr>
          <w:sz w:val="24"/>
          <w:szCs w:val="24"/>
        </w:rPr>
      </w:pPr>
      <w:r w:rsidRPr="00C55DF8">
        <w:rPr>
          <w:sz w:val="24"/>
          <w:szCs w:val="24"/>
        </w:rPr>
        <w:t xml:space="preserve">the </w:t>
      </w:r>
      <w:r w:rsidR="004766BF" w:rsidRPr="00C55DF8">
        <w:rPr>
          <w:sz w:val="24"/>
          <w:szCs w:val="24"/>
        </w:rPr>
        <w:t>C</w:t>
      </w:r>
      <w:r w:rsidRPr="00C55DF8">
        <w:rPr>
          <w:sz w:val="24"/>
          <w:szCs w:val="24"/>
        </w:rPr>
        <w:t xml:space="preserve">hair of </w:t>
      </w:r>
      <w:r w:rsidR="001417FC" w:rsidRPr="00C55DF8">
        <w:rPr>
          <w:sz w:val="24"/>
          <w:szCs w:val="24"/>
        </w:rPr>
        <w:t>the</w:t>
      </w:r>
      <w:r w:rsidRPr="00C55DF8">
        <w:rPr>
          <w:sz w:val="24"/>
          <w:szCs w:val="24"/>
        </w:rPr>
        <w:t xml:space="preserve"> SZB </w:t>
      </w:r>
      <w:r w:rsidR="001417FC" w:rsidRPr="00C55DF8">
        <w:rPr>
          <w:sz w:val="24"/>
          <w:szCs w:val="24"/>
        </w:rPr>
        <w:t xml:space="preserve">shall be </w:t>
      </w:r>
      <w:r w:rsidR="00D3030C" w:rsidRPr="00C55DF8">
        <w:rPr>
          <w:sz w:val="24"/>
          <w:szCs w:val="24"/>
        </w:rPr>
        <w:t xml:space="preserve">an </w:t>
      </w:r>
      <w:r w:rsidR="00B426B7" w:rsidRPr="00C55DF8">
        <w:rPr>
          <w:sz w:val="24"/>
          <w:szCs w:val="24"/>
        </w:rPr>
        <w:t xml:space="preserve">active or retired </w:t>
      </w:r>
      <w:r w:rsidR="00D3030C" w:rsidRPr="00C55DF8">
        <w:rPr>
          <w:sz w:val="24"/>
          <w:szCs w:val="24"/>
        </w:rPr>
        <w:t xml:space="preserve">university professor </w:t>
      </w:r>
      <w:r w:rsidR="00804E3F" w:rsidRPr="00C55DF8">
        <w:rPr>
          <w:sz w:val="24"/>
          <w:szCs w:val="24"/>
        </w:rPr>
        <w:t xml:space="preserve">or </w:t>
      </w:r>
      <w:r w:rsidR="0035048D" w:rsidRPr="00C55DF8">
        <w:rPr>
          <w:sz w:val="24"/>
          <w:szCs w:val="24"/>
        </w:rPr>
        <w:t>Professor Emeritus,</w:t>
      </w:r>
    </w:p>
    <w:p w14:paraId="23A18A04" w14:textId="3E96ADAD" w:rsidR="008D5910" w:rsidRPr="00C55DF8" w:rsidRDefault="007E3A6D" w:rsidP="00CF59A8">
      <w:pPr>
        <w:numPr>
          <w:ilvl w:val="0"/>
          <w:numId w:val="7"/>
        </w:numPr>
        <w:tabs>
          <w:tab w:val="left" w:pos="567"/>
          <w:tab w:val="num" w:pos="938"/>
        </w:tabs>
        <w:ind w:left="993" w:right="565"/>
        <w:jc w:val="both"/>
        <w:rPr>
          <w:sz w:val="24"/>
          <w:szCs w:val="24"/>
        </w:rPr>
      </w:pPr>
      <w:r w:rsidRPr="00C55DF8">
        <w:rPr>
          <w:rStyle w:val="Lbjegyzet-hivatkozs"/>
          <w:sz w:val="24"/>
          <w:szCs w:val="24"/>
        </w:rPr>
        <w:footnoteReference w:id="12"/>
      </w:r>
      <w:r w:rsidR="00DC54BA" w:rsidRPr="00C55DF8">
        <w:rPr>
          <w:sz w:val="24"/>
          <w:szCs w:val="24"/>
        </w:rPr>
        <w:t xml:space="preserve">the secretary shall be </w:t>
      </w:r>
      <w:r w:rsidR="009F24C9" w:rsidRPr="00C55DF8">
        <w:rPr>
          <w:sz w:val="24"/>
          <w:szCs w:val="24"/>
        </w:rPr>
        <w:t xml:space="preserve">the secretary of </w:t>
      </w:r>
      <w:r w:rsidR="002304A6" w:rsidRPr="00C55DF8">
        <w:rPr>
          <w:sz w:val="24"/>
          <w:szCs w:val="24"/>
        </w:rPr>
        <w:t>the</w:t>
      </w:r>
      <w:r w:rsidR="009F24C9" w:rsidRPr="00C55DF8">
        <w:rPr>
          <w:sz w:val="24"/>
          <w:szCs w:val="24"/>
        </w:rPr>
        <w:t xml:space="preserve"> relevant </w:t>
      </w:r>
      <w:r w:rsidR="002304A6" w:rsidRPr="00C55DF8">
        <w:rPr>
          <w:sz w:val="24"/>
          <w:szCs w:val="24"/>
        </w:rPr>
        <w:t>programme/sub-programme</w:t>
      </w:r>
      <w:r w:rsidR="009F24C9" w:rsidRPr="00C55DF8">
        <w:rPr>
          <w:sz w:val="24"/>
          <w:szCs w:val="24"/>
        </w:rPr>
        <w:t>,</w:t>
      </w:r>
    </w:p>
    <w:p w14:paraId="07387826" w14:textId="77777777" w:rsidR="00CF59A8" w:rsidRPr="00C55DF8" w:rsidRDefault="008D5910" w:rsidP="00CF59A8">
      <w:pPr>
        <w:numPr>
          <w:ilvl w:val="0"/>
          <w:numId w:val="7"/>
        </w:numPr>
        <w:tabs>
          <w:tab w:val="left" w:pos="567"/>
          <w:tab w:val="num" w:pos="938"/>
        </w:tabs>
        <w:ind w:left="993" w:right="565"/>
        <w:jc w:val="both"/>
        <w:rPr>
          <w:sz w:val="24"/>
          <w:szCs w:val="24"/>
        </w:rPr>
      </w:pPr>
      <w:r w:rsidRPr="00C55DF8">
        <w:rPr>
          <w:sz w:val="24"/>
          <w:szCs w:val="24"/>
        </w:rPr>
        <w:t xml:space="preserve">appointed </w:t>
      </w:r>
      <w:r w:rsidR="00CF59A8" w:rsidRPr="00C55DF8">
        <w:rPr>
          <w:sz w:val="24"/>
          <w:szCs w:val="24"/>
        </w:rPr>
        <w:t>members:</w:t>
      </w:r>
    </w:p>
    <w:p w14:paraId="1C66023A" w14:textId="77777777" w:rsidR="00CF59A8" w:rsidRPr="00C55DF8" w:rsidRDefault="00CF59A8" w:rsidP="00CF59A8">
      <w:pPr>
        <w:ind w:left="1418" w:right="565" w:hanging="425"/>
        <w:jc w:val="both"/>
        <w:rPr>
          <w:sz w:val="24"/>
          <w:szCs w:val="24"/>
        </w:rPr>
      </w:pPr>
      <w:r w:rsidRPr="00C55DF8">
        <w:rPr>
          <w:sz w:val="24"/>
          <w:szCs w:val="24"/>
        </w:rPr>
        <w:t>ca) two full-time university professors employed by the University;</w:t>
      </w:r>
    </w:p>
    <w:p w14:paraId="10703C4C" w14:textId="4E69273D" w:rsidR="008D5910" w:rsidRPr="00C55DF8" w:rsidRDefault="00CF59A8" w:rsidP="00CF59A8">
      <w:pPr>
        <w:ind w:left="1418" w:right="565" w:hanging="425"/>
        <w:jc w:val="both"/>
        <w:rPr>
          <w:sz w:val="24"/>
          <w:szCs w:val="24"/>
        </w:rPr>
      </w:pPr>
      <w:r w:rsidRPr="00C55DF8">
        <w:rPr>
          <w:sz w:val="24"/>
          <w:szCs w:val="24"/>
        </w:rPr>
        <w:t>cb) two persons who are not employed by the University (</w:t>
      </w:r>
      <w:r w:rsidR="008D5910" w:rsidRPr="00C55DF8">
        <w:rPr>
          <w:sz w:val="24"/>
          <w:szCs w:val="24"/>
        </w:rPr>
        <w:t>external</w:t>
      </w:r>
      <w:r w:rsidRPr="00C55DF8">
        <w:rPr>
          <w:sz w:val="24"/>
          <w:szCs w:val="24"/>
        </w:rPr>
        <w:t xml:space="preserve"> experts</w:t>
      </w:r>
      <w:r w:rsidR="00167852" w:rsidRPr="00C55DF8">
        <w:rPr>
          <w:sz w:val="24"/>
          <w:szCs w:val="24"/>
        </w:rPr>
        <w:t>)</w:t>
      </w:r>
      <w:r w:rsidR="008D5910" w:rsidRPr="00C55DF8">
        <w:rPr>
          <w:sz w:val="24"/>
          <w:szCs w:val="24"/>
        </w:rPr>
        <w:t>,</w:t>
      </w:r>
    </w:p>
    <w:p w14:paraId="3CC5DF30" w14:textId="77777777" w:rsidR="008D5910" w:rsidRPr="00C55DF8" w:rsidRDefault="00CF59A8" w:rsidP="00CF59A8">
      <w:pPr>
        <w:numPr>
          <w:ilvl w:val="0"/>
          <w:numId w:val="7"/>
        </w:numPr>
        <w:tabs>
          <w:tab w:val="left" w:pos="567"/>
          <w:tab w:val="num" w:pos="938"/>
        </w:tabs>
        <w:ind w:left="993" w:right="565"/>
        <w:jc w:val="both"/>
        <w:rPr>
          <w:sz w:val="24"/>
          <w:szCs w:val="24"/>
        </w:rPr>
      </w:pPr>
      <w:r w:rsidRPr="00C55DF8">
        <w:rPr>
          <w:sz w:val="24"/>
          <w:szCs w:val="24"/>
        </w:rPr>
        <w:t>the vice-chair is one of the persons specified in point ca)</w:t>
      </w:r>
      <w:r w:rsidR="008D5910" w:rsidRPr="00C55DF8">
        <w:rPr>
          <w:sz w:val="24"/>
          <w:szCs w:val="24"/>
        </w:rPr>
        <w:t>,</w:t>
      </w:r>
    </w:p>
    <w:p w14:paraId="0E101B64" w14:textId="77777777" w:rsidR="00CF59A8" w:rsidRPr="00C55DF8" w:rsidRDefault="00DC54BA" w:rsidP="00CF59A8">
      <w:pPr>
        <w:numPr>
          <w:ilvl w:val="0"/>
          <w:numId w:val="7"/>
        </w:numPr>
        <w:tabs>
          <w:tab w:val="left" w:pos="567"/>
          <w:tab w:val="num" w:pos="938"/>
        </w:tabs>
        <w:ind w:left="993" w:right="565"/>
        <w:jc w:val="both"/>
        <w:rPr>
          <w:sz w:val="24"/>
          <w:szCs w:val="24"/>
        </w:rPr>
      </w:pPr>
      <w:r w:rsidRPr="00C55DF8">
        <w:rPr>
          <w:sz w:val="24"/>
          <w:szCs w:val="24"/>
        </w:rPr>
        <w:t>substitute members</w:t>
      </w:r>
      <w:r w:rsidR="00CF59A8" w:rsidRPr="00C55DF8">
        <w:rPr>
          <w:sz w:val="24"/>
          <w:szCs w:val="24"/>
        </w:rPr>
        <w:t>:</w:t>
      </w:r>
    </w:p>
    <w:p w14:paraId="1AF794D6" w14:textId="067DE3EB" w:rsidR="008D5910" w:rsidRPr="00C55DF8" w:rsidRDefault="00CF59A8" w:rsidP="00CF59A8">
      <w:pPr>
        <w:ind w:left="1418" w:right="565" w:hanging="425"/>
        <w:jc w:val="both"/>
        <w:rPr>
          <w:sz w:val="24"/>
          <w:szCs w:val="24"/>
        </w:rPr>
      </w:pPr>
      <w:r w:rsidRPr="00C55DF8">
        <w:rPr>
          <w:sz w:val="24"/>
          <w:szCs w:val="24"/>
        </w:rPr>
        <w:t xml:space="preserve">ea) </w:t>
      </w:r>
      <w:r w:rsidRPr="00C55DF8">
        <w:rPr>
          <w:sz w:val="24"/>
          <w:szCs w:val="24"/>
        </w:rPr>
        <w:tab/>
        <w:t>one person employed full-time as a university professor at the University,</w:t>
      </w:r>
    </w:p>
    <w:p w14:paraId="2715907D" w14:textId="3DE966CF" w:rsidR="00CF59A8" w:rsidRPr="00C55DF8" w:rsidRDefault="00CF59A8" w:rsidP="00CF59A8">
      <w:pPr>
        <w:ind w:left="1418" w:right="565" w:hanging="425"/>
        <w:jc w:val="both"/>
        <w:rPr>
          <w:sz w:val="24"/>
          <w:szCs w:val="24"/>
        </w:rPr>
      </w:pPr>
      <w:r w:rsidRPr="00C55DF8">
        <w:rPr>
          <w:sz w:val="24"/>
          <w:szCs w:val="24"/>
        </w:rPr>
        <w:t>eb) an expert not employed by the University (external</w:t>
      </w:r>
      <w:r w:rsidR="00167852" w:rsidRPr="00C55DF8">
        <w:rPr>
          <w:sz w:val="24"/>
          <w:szCs w:val="24"/>
        </w:rPr>
        <w:t xml:space="preserve"> expert</w:t>
      </w:r>
      <w:r w:rsidRPr="00C55DF8">
        <w:rPr>
          <w:sz w:val="24"/>
          <w:szCs w:val="24"/>
        </w:rPr>
        <w:t>).</w:t>
      </w:r>
    </w:p>
    <w:p w14:paraId="0154CE7A" w14:textId="1378F5F1" w:rsidR="00CF59A8" w:rsidRPr="00C55DF8" w:rsidRDefault="00CF59A8" w:rsidP="00512140">
      <w:pPr>
        <w:pStyle w:val="Szvegtrzs"/>
        <w:numPr>
          <w:ilvl w:val="0"/>
          <w:numId w:val="15"/>
        </w:numPr>
        <w:tabs>
          <w:tab w:val="left" w:pos="567"/>
        </w:tabs>
        <w:ind w:left="567" w:right="565"/>
        <w:rPr>
          <w:lang w:val="en-GB"/>
        </w:rPr>
      </w:pPr>
      <w:r w:rsidRPr="00C55DF8">
        <w:rPr>
          <w:lang w:val="en-GB"/>
        </w:rPr>
        <w:t xml:space="preserve">A further condition for membership </w:t>
      </w:r>
      <w:r w:rsidR="00864BEA" w:rsidRPr="00C55DF8">
        <w:rPr>
          <w:lang w:val="en-GB"/>
        </w:rPr>
        <w:t xml:space="preserve">of </w:t>
      </w:r>
      <w:r w:rsidRPr="00C55DF8">
        <w:rPr>
          <w:lang w:val="en-GB"/>
        </w:rPr>
        <w:t xml:space="preserve">the SZB is that the member </w:t>
      </w:r>
      <w:r w:rsidR="00804E3F" w:rsidRPr="00C55DF8">
        <w:rPr>
          <w:lang w:val="en-GB"/>
        </w:rPr>
        <w:t xml:space="preserve">must hold </w:t>
      </w:r>
      <w:r w:rsidRPr="00C55DF8">
        <w:rPr>
          <w:lang w:val="en-GB"/>
        </w:rPr>
        <w:t xml:space="preserve">a habilitated doctoral degree </w:t>
      </w:r>
      <w:r w:rsidR="00804E3F" w:rsidRPr="00C55DF8">
        <w:rPr>
          <w:lang w:val="en-GB"/>
        </w:rPr>
        <w:t xml:space="preserve">or be considered habilitated under the applicable legislation, and must </w:t>
      </w:r>
      <w:r w:rsidR="00167852" w:rsidRPr="00C55DF8">
        <w:rPr>
          <w:lang w:val="en-GB"/>
        </w:rPr>
        <w:t xml:space="preserve">possess </w:t>
      </w:r>
      <w:r w:rsidR="00804E3F" w:rsidRPr="00C55DF8">
        <w:rPr>
          <w:lang w:val="en-GB"/>
        </w:rPr>
        <w:t>adequate knowledge of the foreign language used in the procedure.</w:t>
      </w:r>
    </w:p>
    <w:p w14:paraId="2D81C13D" w14:textId="5E83AD32" w:rsidR="008D5910" w:rsidRPr="00C55DF8" w:rsidRDefault="00F32AFA" w:rsidP="00512140">
      <w:pPr>
        <w:pStyle w:val="Szvegtrzs"/>
        <w:numPr>
          <w:ilvl w:val="0"/>
          <w:numId w:val="15"/>
        </w:numPr>
        <w:tabs>
          <w:tab w:val="left" w:pos="567"/>
        </w:tabs>
        <w:ind w:left="567" w:right="565"/>
        <w:rPr>
          <w:lang w:val="en-GB"/>
        </w:rPr>
      </w:pPr>
      <w:r w:rsidRPr="00C55DF8">
        <w:rPr>
          <w:rStyle w:val="Lbjegyzet-hivatkozs"/>
          <w:lang w:val="en-GB"/>
        </w:rPr>
        <w:footnoteReference w:id="13"/>
      </w:r>
      <w:r w:rsidR="008D5910" w:rsidRPr="00C55DF8">
        <w:rPr>
          <w:lang w:val="en-GB"/>
        </w:rPr>
        <w:t xml:space="preserve">The applicant's workplace manager or immediate superior, as well as </w:t>
      </w:r>
      <w:r w:rsidR="008B2EE0" w:rsidRPr="00C55DF8">
        <w:rPr>
          <w:lang w:val="en-GB"/>
        </w:rPr>
        <w:t xml:space="preserve">the head of the institute </w:t>
      </w:r>
      <w:r w:rsidR="008D5910" w:rsidRPr="00C55DF8">
        <w:rPr>
          <w:lang w:val="en-GB"/>
        </w:rPr>
        <w:t xml:space="preserve">to which the applicant belongs, may not be the chair or a member of the SZB. The same applies to the applicant's </w:t>
      </w:r>
      <w:r w:rsidR="00753126" w:rsidRPr="00C55DF8">
        <w:rPr>
          <w:lang w:val="en-GB"/>
        </w:rPr>
        <w:t xml:space="preserve">close </w:t>
      </w:r>
      <w:r w:rsidR="008D5910" w:rsidRPr="00C55DF8">
        <w:rPr>
          <w:lang w:val="en-GB"/>
        </w:rPr>
        <w:t>relatives as defined by the Civil Code.</w:t>
      </w:r>
    </w:p>
    <w:p w14:paraId="65DF0D5D" w14:textId="77777777" w:rsidR="00A03810" w:rsidRPr="00C55DF8" w:rsidRDefault="00A03810" w:rsidP="00A03810">
      <w:pPr>
        <w:numPr>
          <w:ilvl w:val="0"/>
          <w:numId w:val="15"/>
        </w:numPr>
        <w:tabs>
          <w:tab w:val="left" w:pos="567"/>
        </w:tabs>
        <w:ind w:left="567" w:right="565"/>
        <w:jc w:val="both"/>
        <w:rPr>
          <w:color w:val="000000"/>
          <w:sz w:val="24"/>
          <w:szCs w:val="24"/>
        </w:rPr>
      </w:pPr>
      <w:r w:rsidRPr="00C55DF8">
        <w:rPr>
          <w:color w:val="000000"/>
          <w:sz w:val="24"/>
          <w:szCs w:val="24"/>
        </w:rPr>
        <w:t>The following persons may not participate in the procedure as members:</w:t>
      </w:r>
    </w:p>
    <w:p w14:paraId="391083B6" w14:textId="77777777" w:rsidR="00A03810" w:rsidRPr="00C55DF8" w:rsidRDefault="00A03810" w:rsidP="00A03810">
      <w:pPr>
        <w:pStyle w:val="Listaszerbekezds"/>
        <w:numPr>
          <w:ilvl w:val="0"/>
          <w:numId w:val="83"/>
        </w:numPr>
        <w:tabs>
          <w:tab w:val="left" w:pos="567"/>
        </w:tabs>
        <w:ind w:right="565"/>
        <w:jc w:val="both"/>
        <w:rPr>
          <w:rFonts w:ascii="Times New Roman" w:hAnsi="Times New Roman" w:cs="Times New Roman"/>
          <w:color w:val="000000"/>
          <w:sz w:val="24"/>
          <w:szCs w:val="24"/>
          <w:lang w:val="en-GB"/>
        </w:rPr>
      </w:pPr>
      <w:r w:rsidRPr="00C55DF8">
        <w:rPr>
          <w:rFonts w:ascii="Times New Roman" w:hAnsi="Times New Roman" w:cs="Times New Roman"/>
          <w:color w:val="000000"/>
          <w:sz w:val="24"/>
          <w:szCs w:val="24"/>
          <w:lang w:val="en-GB"/>
        </w:rPr>
        <w:t>who are close relatives of the person concerned, or</w:t>
      </w:r>
    </w:p>
    <w:p w14:paraId="4999B3E2" w14:textId="77777777" w:rsidR="00A03810" w:rsidRPr="00C55DF8" w:rsidRDefault="00A03810" w:rsidP="00A03810">
      <w:pPr>
        <w:pStyle w:val="Listaszerbekezds"/>
        <w:numPr>
          <w:ilvl w:val="0"/>
          <w:numId w:val="83"/>
        </w:numPr>
        <w:tabs>
          <w:tab w:val="left" w:pos="567"/>
        </w:tabs>
        <w:ind w:right="565"/>
        <w:jc w:val="both"/>
        <w:rPr>
          <w:rFonts w:ascii="Times New Roman" w:hAnsi="Times New Roman" w:cs="Times New Roman"/>
          <w:color w:val="000000"/>
          <w:sz w:val="24"/>
          <w:szCs w:val="24"/>
          <w:lang w:val="en-GB"/>
        </w:rPr>
      </w:pPr>
      <w:r w:rsidRPr="00C55DF8">
        <w:rPr>
          <w:rFonts w:ascii="Times New Roman" w:hAnsi="Times New Roman" w:cs="Times New Roman"/>
          <w:color w:val="000000"/>
          <w:sz w:val="24"/>
          <w:szCs w:val="24"/>
          <w:lang w:val="en-GB"/>
        </w:rPr>
        <w:t>who cannot be expected to judge the case objectively.</w:t>
      </w:r>
    </w:p>
    <w:p w14:paraId="2896CBFB" w14:textId="749606C8" w:rsidR="00A03810" w:rsidRPr="00C55DF8" w:rsidRDefault="007E3A6D" w:rsidP="00A03810">
      <w:pPr>
        <w:pStyle w:val="Listaszerbekezds"/>
        <w:numPr>
          <w:ilvl w:val="0"/>
          <w:numId w:val="15"/>
        </w:numPr>
        <w:tabs>
          <w:tab w:val="clear" w:pos="420"/>
        </w:tabs>
        <w:ind w:left="567" w:right="565" w:hanging="425"/>
        <w:jc w:val="both"/>
        <w:rPr>
          <w:rFonts w:ascii="Times New Roman" w:hAnsi="Times New Roman" w:cs="Times New Roman"/>
          <w:color w:val="000000"/>
          <w:sz w:val="24"/>
          <w:szCs w:val="24"/>
          <w:lang w:val="en-GB"/>
        </w:rPr>
      </w:pPr>
      <w:r w:rsidRPr="00C55DF8">
        <w:rPr>
          <w:rStyle w:val="Lbjegyzet-hivatkozs"/>
          <w:rFonts w:ascii="Times New Roman" w:hAnsi="Times New Roman" w:cs="Times New Roman"/>
          <w:color w:val="000000"/>
          <w:sz w:val="24"/>
          <w:szCs w:val="24"/>
          <w:lang w:val="en-GB"/>
        </w:rPr>
        <w:footnoteReference w:id="14"/>
      </w:r>
      <w:r w:rsidR="00A03810" w:rsidRPr="00C55DF8">
        <w:rPr>
          <w:rFonts w:ascii="Times New Roman" w:hAnsi="Times New Roman" w:cs="Times New Roman"/>
          <w:color w:val="000000"/>
          <w:sz w:val="24"/>
          <w:szCs w:val="24"/>
          <w:lang w:val="en-GB"/>
        </w:rPr>
        <w:t xml:space="preserve">If the applicant makes a </w:t>
      </w:r>
      <w:r w:rsidR="00CB4308" w:rsidRPr="00C55DF8">
        <w:rPr>
          <w:rFonts w:ascii="Times New Roman" w:hAnsi="Times New Roman" w:cs="Times New Roman"/>
          <w:color w:val="000000"/>
          <w:sz w:val="24"/>
          <w:szCs w:val="24"/>
          <w:lang w:val="en-GB"/>
        </w:rPr>
        <w:t>reservation</w:t>
      </w:r>
      <w:r w:rsidR="00A03810" w:rsidRPr="00C55DF8">
        <w:rPr>
          <w:rFonts w:ascii="Times New Roman" w:hAnsi="Times New Roman" w:cs="Times New Roman"/>
          <w:color w:val="000000"/>
          <w:sz w:val="24"/>
          <w:szCs w:val="24"/>
          <w:lang w:val="en-GB"/>
        </w:rPr>
        <w:t xml:space="preserve"> against a member of the SZB pursuant to</w:t>
      </w:r>
      <w:r w:rsidR="002E16C6" w:rsidRPr="00C55DF8">
        <w:rPr>
          <w:rFonts w:ascii="Times New Roman" w:hAnsi="Times New Roman" w:cs="Times New Roman"/>
          <w:color w:val="000000"/>
          <w:sz w:val="24"/>
          <w:szCs w:val="24"/>
          <w:lang w:val="en-GB"/>
        </w:rPr>
        <w:t xml:space="preserve"> paragraph</w:t>
      </w:r>
      <w:r w:rsidR="00A03810" w:rsidRPr="00C55DF8">
        <w:rPr>
          <w:rFonts w:ascii="Times New Roman" w:hAnsi="Times New Roman" w:cs="Times New Roman"/>
          <w:color w:val="000000"/>
          <w:sz w:val="24"/>
          <w:szCs w:val="24"/>
          <w:lang w:val="en-GB"/>
        </w:rPr>
        <w:t xml:space="preserve"> (4) b)</w:t>
      </w:r>
      <w:r w:rsidR="00F44EA8" w:rsidRPr="00C55DF8">
        <w:rPr>
          <w:rFonts w:ascii="Times New Roman" w:hAnsi="Times New Roman" w:cs="Times New Roman"/>
          <w:color w:val="000000"/>
          <w:sz w:val="24"/>
          <w:szCs w:val="24"/>
          <w:lang w:val="en-GB"/>
        </w:rPr>
        <w:t xml:space="preserve">, </w:t>
      </w:r>
      <w:r w:rsidR="002304A6" w:rsidRPr="00C55DF8">
        <w:rPr>
          <w:rFonts w:ascii="Times New Roman" w:hAnsi="Times New Roman" w:cs="Times New Roman"/>
          <w:color w:val="000000"/>
          <w:sz w:val="24"/>
          <w:szCs w:val="24"/>
          <w:lang w:val="en-GB"/>
        </w:rPr>
        <w:t xml:space="preserve">the TDIT </w:t>
      </w:r>
      <w:r w:rsidR="00A03810" w:rsidRPr="00C55DF8">
        <w:rPr>
          <w:rFonts w:ascii="Times New Roman" w:hAnsi="Times New Roman" w:cs="Times New Roman"/>
          <w:color w:val="000000"/>
          <w:sz w:val="24"/>
          <w:szCs w:val="24"/>
          <w:lang w:val="en-GB"/>
        </w:rPr>
        <w:t xml:space="preserve">shall decide on the </w:t>
      </w:r>
      <w:r w:rsidR="00CB4308" w:rsidRPr="00C55DF8">
        <w:rPr>
          <w:rFonts w:ascii="Times New Roman" w:hAnsi="Times New Roman" w:cs="Times New Roman"/>
          <w:color w:val="000000"/>
          <w:sz w:val="24"/>
          <w:szCs w:val="24"/>
          <w:lang w:val="en-GB"/>
        </w:rPr>
        <w:t>reservation</w:t>
      </w:r>
      <w:r w:rsidR="00A03810" w:rsidRPr="00C55DF8">
        <w:rPr>
          <w:rFonts w:ascii="Times New Roman" w:hAnsi="Times New Roman" w:cs="Times New Roman"/>
          <w:color w:val="000000"/>
          <w:sz w:val="24"/>
          <w:szCs w:val="24"/>
          <w:lang w:val="en-GB"/>
        </w:rPr>
        <w:t xml:space="preserve"> by a simple majority.</w:t>
      </w:r>
    </w:p>
    <w:p w14:paraId="3C1C1EB8" w14:textId="55B96A52" w:rsidR="0033465E" w:rsidRPr="00C55DF8" w:rsidRDefault="007E3A6D" w:rsidP="00512140">
      <w:pPr>
        <w:numPr>
          <w:ilvl w:val="0"/>
          <w:numId w:val="15"/>
        </w:numPr>
        <w:tabs>
          <w:tab w:val="left" w:pos="567"/>
        </w:tabs>
        <w:ind w:left="567" w:right="565"/>
        <w:jc w:val="both"/>
        <w:rPr>
          <w:color w:val="000000"/>
          <w:sz w:val="24"/>
          <w:szCs w:val="24"/>
        </w:rPr>
      </w:pPr>
      <w:r w:rsidRPr="00C55DF8">
        <w:rPr>
          <w:rStyle w:val="Lbjegyzet-hivatkozs"/>
          <w:sz w:val="24"/>
          <w:szCs w:val="24"/>
        </w:rPr>
        <w:footnoteReference w:id="15"/>
      </w:r>
      <w:r w:rsidR="008D5910" w:rsidRPr="00C55DF8">
        <w:rPr>
          <w:sz w:val="24"/>
          <w:szCs w:val="24"/>
        </w:rPr>
        <w:t xml:space="preserve">The chair and members </w:t>
      </w:r>
      <w:r w:rsidR="002304A6" w:rsidRPr="00C55DF8">
        <w:rPr>
          <w:sz w:val="24"/>
          <w:szCs w:val="24"/>
        </w:rPr>
        <w:t>of the</w:t>
      </w:r>
      <w:r w:rsidR="008D5910" w:rsidRPr="00C55DF8">
        <w:rPr>
          <w:sz w:val="24"/>
          <w:szCs w:val="24"/>
        </w:rPr>
        <w:t xml:space="preserve"> SZB </w:t>
      </w:r>
      <w:r w:rsidR="0033465E" w:rsidRPr="00C55DF8">
        <w:rPr>
          <w:sz w:val="24"/>
          <w:szCs w:val="24"/>
        </w:rPr>
        <w:t xml:space="preserve">shall be elected by </w:t>
      </w:r>
      <w:r w:rsidR="002304A6" w:rsidRPr="00C55DF8">
        <w:rPr>
          <w:sz w:val="24"/>
          <w:szCs w:val="24"/>
        </w:rPr>
        <w:t xml:space="preserve">the TDIT </w:t>
      </w:r>
      <w:r w:rsidR="008D5910" w:rsidRPr="00C55DF8">
        <w:rPr>
          <w:sz w:val="24"/>
          <w:szCs w:val="24"/>
        </w:rPr>
        <w:t>by a simple majority vote</w:t>
      </w:r>
      <w:r w:rsidR="0033465E" w:rsidRPr="00C55DF8">
        <w:rPr>
          <w:sz w:val="24"/>
          <w:szCs w:val="24"/>
        </w:rPr>
        <w:t xml:space="preserve">, </w:t>
      </w:r>
      <w:r w:rsidR="008D5910" w:rsidRPr="00C55DF8">
        <w:rPr>
          <w:sz w:val="24"/>
          <w:szCs w:val="24"/>
        </w:rPr>
        <w:t xml:space="preserve">based on the recommendation of the </w:t>
      </w:r>
      <w:r w:rsidR="00CB4308" w:rsidRPr="00C55DF8">
        <w:rPr>
          <w:sz w:val="24"/>
          <w:szCs w:val="24"/>
        </w:rPr>
        <w:t>C</w:t>
      </w:r>
      <w:r w:rsidR="008D5910" w:rsidRPr="00C55DF8">
        <w:rPr>
          <w:sz w:val="24"/>
          <w:szCs w:val="24"/>
        </w:rPr>
        <w:t>hair of the</w:t>
      </w:r>
      <w:r w:rsidR="002304A6" w:rsidRPr="00C55DF8">
        <w:rPr>
          <w:sz w:val="24"/>
          <w:szCs w:val="24"/>
        </w:rPr>
        <w:t xml:space="preserve"> TDIT</w:t>
      </w:r>
      <w:r w:rsidR="0033465E" w:rsidRPr="00C55DF8">
        <w:rPr>
          <w:sz w:val="24"/>
          <w:szCs w:val="24"/>
        </w:rPr>
        <w:t>.</w:t>
      </w:r>
    </w:p>
    <w:p w14:paraId="1DD35E13" w14:textId="0D643CDE" w:rsidR="000B31FF" w:rsidRPr="00C55DF8" w:rsidRDefault="007E3A6D" w:rsidP="00512140">
      <w:pPr>
        <w:numPr>
          <w:ilvl w:val="0"/>
          <w:numId w:val="15"/>
        </w:numPr>
        <w:tabs>
          <w:tab w:val="left" w:pos="567"/>
        </w:tabs>
        <w:ind w:left="567" w:right="565"/>
        <w:jc w:val="both"/>
        <w:rPr>
          <w:color w:val="000000"/>
          <w:sz w:val="24"/>
          <w:szCs w:val="24"/>
        </w:rPr>
      </w:pPr>
      <w:r w:rsidRPr="00C55DF8">
        <w:rPr>
          <w:rStyle w:val="Lbjegyzet-hivatkozs"/>
          <w:sz w:val="24"/>
          <w:szCs w:val="24"/>
        </w:rPr>
        <w:footnoteReference w:id="16"/>
      </w:r>
      <w:r w:rsidR="008D5910" w:rsidRPr="00C55DF8">
        <w:rPr>
          <w:sz w:val="24"/>
          <w:szCs w:val="24"/>
        </w:rPr>
        <w:t xml:space="preserve">In the event that the chair and/or members of the SZB are unable to perform their duties, </w:t>
      </w:r>
      <w:r w:rsidR="002304A6" w:rsidRPr="00C55DF8">
        <w:rPr>
          <w:sz w:val="24"/>
          <w:szCs w:val="24"/>
        </w:rPr>
        <w:t xml:space="preserve">the TDIT </w:t>
      </w:r>
      <w:r w:rsidR="008D5910" w:rsidRPr="00C55DF8">
        <w:rPr>
          <w:sz w:val="24"/>
          <w:szCs w:val="24"/>
        </w:rPr>
        <w:t xml:space="preserve">shall also elect a deputy chair and two substitute members in accordance with the procedure described above. The deputy chair may only perform the duties of the chair if the chair is unable to do so. </w:t>
      </w:r>
      <w:r w:rsidR="000B31FF" w:rsidRPr="00C55DF8">
        <w:rPr>
          <w:color w:val="000000"/>
          <w:sz w:val="24"/>
          <w:szCs w:val="24"/>
        </w:rPr>
        <w:t xml:space="preserve">If the </w:t>
      </w:r>
      <w:r w:rsidR="00A03810" w:rsidRPr="00C55DF8">
        <w:rPr>
          <w:color w:val="000000"/>
          <w:sz w:val="24"/>
          <w:szCs w:val="24"/>
        </w:rPr>
        <w:t xml:space="preserve">SZB </w:t>
      </w:r>
      <w:r w:rsidR="000B31FF" w:rsidRPr="00C55DF8">
        <w:rPr>
          <w:color w:val="000000"/>
          <w:sz w:val="24"/>
          <w:szCs w:val="24"/>
        </w:rPr>
        <w:t xml:space="preserve">chair or a member is absent and the substitute </w:t>
      </w:r>
      <w:r w:rsidR="000B31FF" w:rsidRPr="00C55DF8">
        <w:rPr>
          <w:color w:val="000000"/>
          <w:sz w:val="24"/>
          <w:szCs w:val="24"/>
        </w:rPr>
        <w:lastRenderedPageBreak/>
        <w:t>members are not present, the head of the doctoral school accepting the habilitation application may act as a substitute (except in cases of conflict of interest).</w:t>
      </w:r>
    </w:p>
    <w:p w14:paraId="50CCC196" w14:textId="77777777" w:rsidR="008D5910" w:rsidRPr="00C55DF8" w:rsidRDefault="008D5910" w:rsidP="00A03810">
      <w:pPr>
        <w:pStyle w:val="Szvegtrzs"/>
        <w:numPr>
          <w:ilvl w:val="0"/>
          <w:numId w:val="15"/>
        </w:numPr>
        <w:tabs>
          <w:tab w:val="clear" w:pos="420"/>
          <w:tab w:val="left" w:pos="567"/>
        </w:tabs>
        <w:ind w:left="567" w:right="565"/>
        <w:rPr>
          <w:lang w:val="en-GB"/>
        </w:rPr>
      </w:pPr>
      <w:r w:rsidRPr="00C55DF8">
        <w:rPr>
          <w:lang w:val="en-GB"/>
        </w:rPr>
        <w:t xml:space="preserve">The SZB has a quorum if the chair and at least four members are present. Only the chair and </w:t>
      </w:r>
      <w:r w:rsidR="0060250F" w:rsidRPr="00C55DF8">
        <w:rPr>
          <w:lang w:val="en-GB"/>
        </w:rPr>
        <w:t xml:space="preserve">the </w:t>
      </w:r>
      <w:r w:rsidRPr="00C55DF8">
        <w:rPr>
          <w:lang w:val="en-GB"/>
        </w:rPr>
        <w:t>four members have voting rights.</w:t>
      </w:r>
    </w:p>
    <w:p w14:paraId="53732FD6" w14:textId="77777777" w:rsidR="008D5910" w:rsidRPr="00C55DF8" w:rsidRDefault="008D5910" w:rsidP="00512140">
      <w:pPr>
        <w:pStyle w:val="Szvegtrzs"/>
        <w:tabs>
          <w:tab w:val="left" w:pos="567"/>
        </w:tabs>
        <w:ind w:left="567" w:right="565"/>
        <w:rPr>
          <w:lang w:val="en-GB"/>
        </w:rPr>
      </w:pPr>
    </w:p>
    <w:p w14:paraId="04FF18A9" w14:textId="77777777" w:rsidR="008D5910" w:rsidRPr="00C55DF8" w:rsidRDefault="008D5910" w:rsidP="00A03810">
      <w:pPr>
        <w:pStyle w:val="Cmsor1"/>
        <w:rPr>
          <w:rFonts w:ascii="Times New Roman" w:hAnsi="Times New Roman"/>
          <w:lang w:val="en-GB"/>
        </w:rPr>
      </w:pPr>
      <w:bookmarkStart w:id="6" w:name="_Toc214372499"/>
      <w:r w:rsidRPr="00C55DF8">
        <w:rPr>
          <w:rFonts w:ascii="Times New Roman" w:hAnsi="Times New Roman"/>
          <w:lang w:val="en-GB"/>
        </w:rPr>
        <w:t>The habilitation procedure</w:t>
      </w:r>
      <w:bookmarkEnd w:id="6"/>
    </w:p>
    <w:p w14:paraId="4961BECC" w14:textId="77777777" w:rsidR="008D5910" w:rsidRPr="00C55DF8" w:rsidRDefault="008D5910" w:rsidP="00512140">
      <w:pPr>
        <w:tabs>
          <w:tab w:val="left" w:pos="567"/>
        </w:tabs>
        <w:ind w:left="567" w:right="565"/>
        <w:rPr>
          <w:sz w:val="24"/>
          <w:szCs w:val="24"/>
        </w:rPr>
      </w:pPr>
    </w:p>
    <w:p w14:paraId="45E162D0" w14:textId="77777777" w:rsidR="008D5910" w:rsidRPr="00C55DF8" w:rsidRDefault="008D5910" w:rsidP="00B24F73">
      <w:pPr>
        <w:pStyle w:val="Cmsor2"/>
        <w:rPr>
          <w:rFonts w:ascii="Times New Roman" w:hAnsi="Times New Roman"/>
          <w:i/>
          <w:lang w:val="en-GB"/>
        </w:rPr>
      </w:pPr>
      <w:bookmarkStart w:id="7" w:name="_Toc214372500"/>
      <w:r w:rsidRPr="00C55DF8">
        <w:rPr>
          <w:rFonts w:ascii="Times New Roman" w:hAnsi="Times New Roman"/>
          <w:lang w:val="en-GB"/>
        </w:rPr>
        <w:t>Submission of the application, review of form and content</w:t>
      </w:r>
      <w:bookmarkEnd w:id="7"/>
    </w:p>
    <w:p w14:paraId="7298A312" w14:textId="77777777" w:rsidR="008D5910" w:rsidRPr="00C55DF8" w:rsidRDefault="008D5910" w:rsidP="00512140">
      <w:pPr>
        <w:tabs>
          <w:tab w:val="left" w:pos="567"/>
        </w:tabs>
        <w:ind w:left="567" w:right="565"/>
        <w:rPr>
          <w:sz w:val="24"/>
          <w:szCs w:val="24"/>
        </w:rPr>
      </w:pPr>
    </w:p>
    <w:p w14:paraId="64B4DDC0" w14:textId="27EFBFDC" w:rsidR="008D5910" w:rsidRPr="00C55DF8" w:rsidRDefault="008D5910" w:rsidP="00A03810">
      <w:pPr>
        <w:pStyle w:val="a"/>
        <w:rPr>
          <w:b/>
        </w:rPr>
      </w:pPr>
      <w:r w:rsidRPr="00C55DF8">
        <w:rPr>
          <w:b/>
        </w:rPr>
        <w:t>§</w:t>
      </w:r>
      <w:r w:rsidR="00554DC1" w:rsidRPr="00C55DF8">
        <w:rPr>
          <w:rStyle w:val="Lbjegyzet-hivatkozs"/>
          <w:b/>
        </w:rPr>
        <w:footnoteReference w:id="17"/>
      </w:r>
    </w:p>
    <w:p w14:paraId="09AC0477" w14:textId="77777777" w:rsidR="000810C5" w:rsidRPr="00C55DF8" w:rsidRDefault="000810C5" w:rsidP="00512140">
      <w:pPr>
        <w:tabs>
          <w:tab w:val="left" w:pos="567"/>
        </w:tabs>
        <w:ind w:left="567" w:right="565"/>
        <w:jc w:val="center"/>
        <w:rPr>
          <w:sz w:val="24"/>
          <w:szCs w:val="24"/>
        </w:rPr>
      </w:pPr>
    </w:p>
    <w:p w14:paraId="27340A6C" w14:textId="65409346" w:rsidR="00257DD0" w:rsidRPr="00C55DF8" w:rsidRDefault="00257DD0" w:rsidP="00A03810">
      <w:pPr>
        <w:numPr>
          <w:ilvl w:val="0"/>
          <w:numId w:val="60"/>
        </w:numPr>
        <w:ind w:left="567" w:right="565" w:hanging="425"/>
        <w:jc w:val="both"/>
        <w:rPr>
          <w:sz w:val="24"/>
          <w:szCs w:val="24"/>
        </w:rPr>
      </w:pPr>
      <w:r w:rsidRPr="00C55DF8">
        <w:rPr>
          <w:sz w:val="24"/>
          <w:szCs w:val="24"/>
        </w:rPr>
        <w:t>The habilitated doctoral title may be obtained in the scientific discipline corresponding to the applicant's doctoral degree. The habilitation procedure may be requested in a scientific discipline other than that of the applicant's doctoral degree if the applicant's activities since obtaining the scientific degree justify this</w:t>
      </w:r>
      <w:r w:rsidR="00A03810" w:rsidRPr="00C55DF8">
        <w:rPr>
          <w:sz w:val="24"/>
          <w:szCs w:val="24"/>
        </w:rPr>
        <w:t>.</w:t>
      </w:r>
    </w:p>
    <w:p w14:paraId="68C0566D" w14:textId="77777777" w:rsidR="00016590" w:rsidRPr="00C55DF8" w:rsidRDefault="00016590" w:rsidP="00554DC1">
      <w:pPr>
        <w:numPr>
          <w:ilvl w:val="0"/>
          <w:numId w:val="60"/>
        </w:numPr>
        <w:ind w:left="567" w:right="565" w:hanging="425"/>
        <w:jc w:val="both"/>
        <w:rPr>
          <w:sz w:val="24"/>
          <w:szCs w:val="24"/>
        </w:rPr>
      </w:pPr>
      <w:r w:rsidRPr="00C55DF8">
        <w:rPr>
          <w:sz w:val="24"/>
          <w:szCs w:val="24"/>
        </w:rPr>
        <w:t>The habilitation procedure consists of the following parts:</w:t>
      </w:r>
    </w:p>
    <w:p w14:paraId="35C072FB" w14:textId="195E737D" w:rsidR="00016590" w:rsidRPr="00C55DF8" w:rsidRDefault="00016590" w:rsidP="00554DC1">
      <w:pPr>
        <w:pStyle w:val="Listaszerbekezds"/>
        <w:numPr>
          <w:ilvl w:val="0"/>
          <w:numId w:val="87"/>
        </w:numPr>
        <w:ind w:right="565"/>
        <w:jc w:val="both"/>
        <w:rPr>
          <w:rFonts w:ascii="Times New Roman" w:hAnsi="Times New Roman" w:cs="Times New Roman"/>
          <w:sz w:val="24"/>
          <w:szCs w:val="24"/>
          <w:lang w:val="en-GB"/>
        </w:rPr>
      </w:pPr>
      <w:r w:rsidRPr="00C55DF8">
        <w:rPr>
          <w:rFonts w:ascii="Times New Roman" w:hAnsi="Times New Roman" w:cs="Times New Roman"/>
          <w:sz w:val="24"/>
          <w:szCs w:val="24"/>
          <w:lang w:val="en-GB"/>
        </w:rPr>
        <w:t>habitus examination,</w:t>
      </w:r>
    </w:p>
    <w:p w14:paraId="3307E9CA" w14:textId="37E6A07F" w:rsidR="00016590" w:rsidRPr="00C55DF8" w:rsidRDefault="00016590" w:rsidP="00554DC1">
      <w:pPr>
        <w:pStyle w:val="Listaszerbekezds"/>
        <w:numPr>
          <w:ilvl w:val="0"/>
          <w:numId w:val="87"/>
        </w:numPr>
        <w:ind w:right="565"/>
        <w:jc w:val="both"/>
        <w:rPr>
          <w:rFonts w:ascii="Times New Roman" w:hAnsi="Times New Roman" w:cs="Times New Roman"/>
          <w:sz w:val="24"/>
          <w:szCs w:val="24"/>
          <w:lang w:val="en-GB"/>
        </w:rPr>
      </w:pPr>
      <w:r w:rsidRPr="00C55DF8">
        <w:rPr>
          <w:rFonts w:ascii="Times New Roman" w:hAnsi="Times New Roman" w:cs="Times New Roman"/>
          <w:sz w:val="24"/>
          <w:szCs w:val="24"/>
          <w:lang w:val="en-GB"/>
        </w:rPr>
        <w:t>evaluation of habilitation theses,</w:t>
      </w:r>
    </w:p>
    <w:p w14:paraId="3CE52781" w14:textId="071B6536" w:rsidR="00016590" w:rsidRPr="00C55DF8" w:rsidRDefault="00016590" w:rsidP="00554DC1">
      <w:pPr>
        <w:pStyle w:val="Listaszerbekezds"/>
        <w:numPr>
          <w:ilvl w:val="0"/>
          <w:numId w:val="87"/>
        </w:numPr>
        <w:ind w:right="565"/>
        <w:jc w:val="both"/>
        <w:rPr>
          <w:rFonts w:ascii="Times New Roman" w:hAnsi="Times New Roman" w:cs="Times New Roman"/>
          <w:sz w:val="24"/>
          <w:szCs w:val="24"/>
          <w:lang w:val="en-GB"/>
        </w:rPr>
      </w:pPr>
      <w:r w:rsidRPr="00C55DF8">
        <w:rPr>
          <w:rFonts w:ascii="Times New Roman" w:hAnsi="Times New Roman" w:cs="Times New Roman"/>
          <w:sz w:val="24"/>
          <w:szCs w:val="24"/>
          <w:lang w:val="en-GB"/>
        </w:rPr>
        <w:t>habilitation lecture in Hungarian and a</w:t>
      </w:r>
      <w:r w:rsidR="0005494A" w:rsidRPr="00C55DF8">
        <w:rPr>
          <w:rFonts w:ascii="Times New Roman" w:hAnsi="Times New Roman" w:cs="Times New Roman"/>
          <w:sz w:val="24"/>
          <w:szCs w:val="24"/>
          <w:lang w:val="en-GB"/>
        </w:rPr>
        <w:t xml:space="preserve"> presentation in</w:t>
      </w:r>
      <w:r w:rsidRPr="00C55DF8">
        <w:rPr>
          <w:rFonts w:ascii="Times New Roman" w:hAnsi="Times New Roman" w:cs="Times New Roman"/>
          <w:sz w:val="24"/>
          <w:szCs w:val="24"/>
          <w:lang w:val="en-GB"/>
        </w:rPr>
        <w:t xml:space="preserve"> foreign language and its institutional evaluation,</w:t>
      </w:r>
    </w:p>
    <w:p w14:paraId="795ED126" w14:textId="41705C74" w:rsidR="00016590" w:rsidRPr="00C55DF8" w:rsidRDefault="00016590" w:rsidP="00554DC1">
      <w:pPr>
        <w:pStyle w:val="Listaszerbekezds"/>
        <w:numPr>
          <w:ilvl w:val="0"/>
          <w:numId w:val="87"/>
        </w:numPr>
        <w:ind w:right="565"/>
        <w:jc w:val="both"/>
        <w:rPr>
          <w:rFonts w:ascii="Times New Roman" w:hAnsi="Times New Roman" w:cs="Times New Roman"/>
          <w:sz w:val="24"/>
          <w:szCs w:val="24"/>
          <w:lang w:val="en-GB"/>
        </w:rPr>
      </w:pPr>
      <w:r w:rsidRPr="00C55DF8">
        <w:rPr>
          <w:rFonts w:ascii="Times New Roman" w:hAnsi="Times New Roman" w:cs="Times New Roman"/>
          <w:sz w:val="24"/>
          <w:szCs w:val="24"/>
          <w:lang w:val="en-GB"/>
        </w:rPr>
        <w:t>public debate and its evaluation.</w:t>
      </w:r>
    </w:p>
    <w:p w14:paraId="128085C3" w14:textId="16FEFA5F" w:rsidR="008D5910" w:rsidRPr="00C55DF8" w:rsidRDefault="008D5910" w:rsidP="00B72345">
      <w:pPr>
        <w:numPr>
          <w:ilvl w:val="0"/>
          <w:numId w:val="60"/>
        </w:numPr>
        <w:ind w:left="567" w:right="565" w:hanging="425"/>
        <w:jc w:val="both"/>
        <w:rPr>
          <w:sz w:val="24"/>
          <w:szCs w:val="24"/>
        </w:rPr>
      </w:pPr>
      <w:r w:rsidRPr="00C55DF8">
        <w:rPr>
          <w:sz w:val="24"/>
          <w:szCs w:val="24"/>
        </w:rPr>
        <w:t xml:space="preserve">The habilitation procedure may be initiated </w:t>
      </w:r>
      <w:r w:rsidR="00164B22" w:rsidRPr="00C55DF8">
        <w:rPr>
          <w:sz w:val="24"/>
          <w:szCs w:val="24"/>
        </w:rPr>
        <w:t>(</w:t>
      </w:r>
      <w:r w:rsidR="0051526B" w:rsidRPr="00C55DF8">
        <w:rPr>
          <w:sz w:val="24"/>
          <w:szCs w:val="24"/>
        </w:rPr>
        <w:t>in accordance with the regulations of the given DI</w:t>
      </w:r>
      <w:r w:rsidR="00164B22" w:rsidRPr="00C55DF8">
        <w:rPr>
          <w:sz w:val="24"/>
          <w:szCs w:val="24"/>
        </w:rPr>
        <w:t xml:space="preserve">) </w:t>
      </w:r>
      <w:r w:rsidRPr="00C55DF8">
        <w:rPr>
          <w:sz w:val="24"/>
          <w:szCs w:val="24"/>
        </w:rPr>
        <w:t>by anyone who</w:t>
      </w:r>
      <w:r w:rsidR="0018226E" w:rsidRPr="00C55DF8">
        <w:rPr>
          <w:sz w:val="24"/>
          <w:szCs w:val="24"/>
        </w:rPr>
        <w:t>:</w:t>
      </w:r>
    </w:p>
    <w:p w14:paraId="679849FA" w14:textId="29F14CF3" w:rsidR="008D5910" w:rsidRPr="00C55DF8" w:rsidRDefault="00257DD0" w:rsidP="00A03810">
      <w:pPr>
        <w:numPr>
          <w:ilvl w:val="0"/>
          <w:numId w:val="6"/>
        </w:numPr>
        <w:ind w:left="992" w:right="565" w:hanging="425"/>
        <w:jc w:val="both"/>
        <w:rPr>
          <w:sz w:val="24"/>
          <w:szCs w:val="24"/>
        </w:rPr>
      </w:pPr>
      <w:r w:rsidRPr="00C55DF8">
        <w:rPr>
          <w:sz w:val="24"/>
          <w:szCs w:val="24"/>
        </w:rPr>
        <w:t>holds a doctoral degree and has been engaged in high-level, independent scientific or artistic creative activity for at least five years since obtaining the degree,</w:t>
      </w:r>
    </w:p>
    <w:p w14:paraId="585AE83E" w14:textId="5B0661FD" w:rsidR="0032356F" w:rsidRPr="00C55DF8" w:rsidRDefault="00257DD0" w:rsidP="00A03810">
      <w:pPr>
        <w:numPr>
          <w:ilvl w:val="0"/>
          <w:numId w:val="6"/>
        </w:numPr>
        <w:ind w:left="992" w:right="565" w:hanging="425"/>
        <w:jc w:val="both"/>
        <w:rPr>
          <w:sz w:val="24"/>
          <w:szCs w:val="24"/>
        </w:rPr>
      </w:pPr>
      <w:r w:rsidRPr="00C55DF8">
        <w:rPr>
          <w:sz w:val="24"/>
          <w:szCs w:val="24"/>
        </w:rPr>
        <w:t xml:space="preserve">has performed teaching duties at a domestic or foreign higher education institution for at least </w:t>
      </w:r>
      <w:r w:rsidR="00E075AE" w:rsidRPr="00C55DF8">
        <w:rPr>
          <w:sz w:val="24"/>
          <w:szCs w:val="24"/>
        </w:rPr>
        <w:t xml:space="preserve">eight </w:t>
      </w:r>
      <w:r w:rsidRPr="00C55DF8">
        <w:rPr>
          <w:sz w:val="24"/>
          <w:szCs w:val="24"/>
        </w:rPr>
        <w:t>semesters</w:t>
      </w:r>
      <w:r w:rsidR="004E765E" w:rsidRPr="00C55DF8">
        <w:rPr>
          <w:sz w:val="24"/>
          <w:szCs w:val="24"/>
        </w:rPr>
        <w:t>,</w:t>
      </w:r>
    </w:p>
    <w:p w14:paraId="328C65FF" w14:textId="77777777" w:rsidR="008D5910" w:rsidRPr="00C55DF8" w:rsidRDefault="004E40AE" w:rsidP="00A03810">
      <w:pPr>
        <w:numPr>
          <w:ilvl w:val="0"/>
          <w:numId w:val="6"/>
        </w:numPr>
        <w:ind w:left="992" w:right="565" w:hanging="425"/>
        <w:jc w:val="both"/>
        <w:rPr>
          <w:sz w:val="24"/>
          <w:szCs w:val="24"/>
        </w:rPr>
      </w:pPr>
      <w:r w:rsidRPr="00C55DF8">
        <w:rPr>
          <w:sz w:val="24"/>
          <w:szCs w:val="24"/>
        </w:rPr>
        <w:t xml:space="preserve">has a clean criminal record and is </w:t>
      </w:r>
      <w:r w:rsidR="008D5910" w:rsidRPr="00C55DF8">
        <w:rPr>
          <w:sz w:val="24"/>
          <w:szCs w:val="24"/>
        </w:rPr>
        <w:t>legally competent, and</w:t>
      </w:r>
    </w:p>
    <w:p w14:paraId="4F31A873" w14:textId="77777777" w:rsidR="008D5910" w:rsidRPr="00C55DF8" w:rsidRDefault="002736CF" w:rsidP="00A03810">
      <w:pPr>
        <w:numPr>
          <w:ilvl w:val="0"/>
          <w:numId w:val="6"/>
        </w:numPr>
        <w:ind w:left="992" w:right="565" w:hanging="425"/>
        <w:jc w:val="both"/>
        <w:rPr>
          <w:sz w:val="24"/>
          <w:szCs w:val="24"/>
        </w:rPr>
      </w:pPr>
      <w:r w:rsidRPr="00C55DF8">
        <w:rPr>
          <w:sz w:val="24"/>
          <w:szCs w:val="24"/>
        </w:rPr>
        <w:t xml:space="preserve">whose </w:t>
      </w:r>
      <w:r w:rsidR="008D5910" w:rsidRPr="00C55DF8">
        <w:rPr>
          <w:sz w:val="24"/>
          <w:szCs w:val="24"/>
        </w:rPr>
        <w:t xml:space="preserve">verified educational and professional activities and their results meet the </w:t>
      </w:r>
      <w:r w:rsidR="002C0287" w:rsidRPr="00C55DF8">
        <w:rPr>
          <w:sz w:val="24"/>
          <w:szCs w:val="24"/>
        </w:rPr>
        <w:t xml:space="preserve">publication </w:t>
      </w:r>
      <w:r w:rsidR="00502BEA" w:rsidRPr="00C55DF8">
        <w:rPr>
          <w:sz w:val="24"/>
          <w:szCs w:val="24"/>
        </w:rPr>
        <w:t xml:space="preserve">and other </w:t>
      </w:r>
      <w:r w:rsidRPr="00C55DF8">
        <w:rPr>
          <w:sz w:val="24"/>
          <w:szCs w:val="24"/>
        </w:rPr>
        <w:t xml:space="preserve">requirements </w:t>
      </w:r>
      <w:r w:rsidR="008D5910" w:rsidRPr="00C55DF8">
        <w:rPr>
          <w:sz w:val="24"/>
          <w:szCs w:val="24"/>
        </w:rPr>
        <w:t>specified</w:t>
      </w:r>
      <w:r w:rsidR="00156E33" w:rsidRPr="00C55DF8">
        <w:rPr>
          <w:sz w:val="24"/>
          <w:szCs w:val="24"/>
        </w:rPr>
        <w:t xml:space="preserve"> in the DI's rules of procedure</w:t>
      </w:r>
      <w:r w:rsidRPr="00C55DF8">
        <w:rPr>
          <w:sz w:val="24"/>
          <w:szCs w:val="24"/>
        </w:rPr>
        <w:t>,</w:t>
      </w:r>
    </w:p>
    <w:p w14:paraId="3F182230" w14:textId="3E68CA7A" w:rsidR="002736CF" w:rsidRPr="00C55DF8" w:rsidRDefault="002736CF" w:rsidP="00A03810">
      <w:pPr>
        <w:numPr>
          <w:ilvl w:val="0"/>
          <w:numId w:val="6"/>
        </w:numPr>
        <w:ind w:left="992" w:right="565" w:hanging="425"/>
        <w:jc w:val="both"/>
        <w:rPr>
          <w:b/>
          <w:sz w:val="24"/>
          <w:szCs w:val="24"/>
        </w:rPr>
      </w:pPr>
      <w:r w:rsidRPr="00C55DF8">
        <w:rPr>
          <w:sz w:val="24"/>
          <w:szCs w:val="24"/>
        </w:rPr>
        <w:t xml:space="preserve">their scientific performance meets 50% of the minimum scientometric requirements for the award of a doctoral degree by the Hungarian Academy of Sciences, as specified by the relevant academic department for the discipline </w:t>
      </w:r>
      <w:r w:rsidR="0005494A" w:rsidRPr="00C55DF8">
        <w:rPr>
          <w:sz w:val="24"/>
          <w:szCs w:val="24"/>
        </w:rPr>
        <w:t>selected</w:t>
      </w:r>
      <w:r w:rsidRPr="00C55DF8">
        <w:rPr>
          <w:sz w:val="24"/>
          <w:szCs w:val="24"/>
        </w:rPr>
        <w:t xml:space="preserve"> by the applicant. Only data registered</w:t>
      </w:r>
      <w:r w:rsidR="00A03810" w:rsidRPr="00C55DF8">
        <w:rPr>
          <w:sz w:val="24"/>
          <w:szCs w:val="24"/>
        </w:rPr>
        <w:t xml:space="preserve"> in</w:t>
      </w:r>
      <w:r w:rsidR="00753126" w:rsidRPr="00C55DF8">
        <w:rPr>
          <w:sz w:val="24"/>
          <w:szCs w:val="24"/>
        </w:rPr>
        <w:t xml:space="preserve"> the Hungarian Scientific Works </w:t>
      </w:r>
      <w:r w:rsidR="00A03810" w:rsidRPr="00C55DF8">
        <w:rPr>
          <w:sz w:val="24"/>
          <w:szCs w:val="24"/>
        </w:rPr>
        <w:t xml:space="preserve">Repository (MTMT) </w:t>
      </w:r>
      <w:r w:rsidRPr="00C55DF8">
        <w:rPr>
          <w:sz w:val="24"/>
          <w:szCs w:val="24"/>
        </w:rPr>
        <w:t>can be accepted as proof of the applicant's scientometric data.</w:t>
      </w:r>
    </w:p>
    <w:p w14:paraId="1BE4602F" w14:textId="13900763" w:rsidR="008D5910" w:rsidRPr="00C55DF8" w:rsidRDefault="008D5910" w:rsidP="00554DC1">
      <w:pPr>
        <w:numPr>
          <w:ilvl w:val="0"/>
          <w:numId w:val="60"/>
        </w:numPr>
        <w:ind w:left="567" w:right="565" w:hanging="425"/>
        <w:jc w:val="both"/>
        <w:rPr>
          <w:sz w:val="24"/>
          <w:szCs w:val="24"/>
        </w:rPr>
      </w:pPr>
      <w:r w:rsidRPr="00C55DF8">
        <w:rPr>
          <w:sz w:val="24"/>
          <w:szCs w:val="24"/>
        </w:rPr>
        <w:t xml:space="preserve">Habilitation applications must be submitted </w:t>
      </w:r>
      <w:r w:rsidR="00F44EA8" w:rsidRPr="00C55DF8">
        <w:rPr>
          <w:sz w:val="24"/>
          <w:szCs w:val="24"/>
        </w:rPr>
        <w:t xml:space="preserve">to the DHK </w:t>
      </w:r>
      <w:r w:rsidRPr="00C55DF8">
        <w:rPr>
          <w:sz w:val="24"/>
          <w:szCs w:val="24"/>
        </w:rPr>
        <w:t>in five copies</w:t>
      </w:r>
      <w:r w:rsidR="00A03810" w:rsidRPr="00C55DF8">
        <w:rPr>
          <w:sz w:val="24"/>
          <w:szCs w:val="24"/>
        </w:rPr>
        <w:t xml:space="preserve">, </w:t>
      </w:r>
      <w:r w:rsidRPr="00C55DF8">
        <w:rPr>
          <w:sz w:val="24"/>
          <w:szCs w:val="24"/>
        </w:rPr>
        <w:t xml:space="preserve">addressed to the Rector </w:t>
      </w:r>
      <w:r w:rsidR="00DA2B8B" w:rsidRPr="00C55DF8">
        <w:rPr>
          <w:sz w:val="24"/>
          <w:szCs w:val="24"/>
        </w:rPr>
        <w:t>of the University</w:t>
      </w:r>
      <w:r w:rsidR="00A03810" w:rsidRPr="00C55DF8">
        <w:rPr>
          <w:sz w:val="24"/>
          <w:szCs w:val="24"/>
        </w:rPr>
        <w:t>.</w:t>
      </w:r>
    </w:p>
    <w:p w14:paraId="234AAF43" w14:textId="4094EA55" w:rsidR="008D5910" w:rsidRPr="00C55DF8" w:rsidRDefault="00257DD0" w:rsidP="00554DC1">
      <w:pPr>
        <w:numPr>
          <w:ilvl w:val="0"/>
          <w:numId w:val="60"/>
        </w:numPr>
        <w:ind w:left="567" w:right="565" w:hanging="425"/>
        <w:jc w:val="both"/>
        <w:rPr>
          <w:sz w:val="24"/>
          <w:szCs w:val="24"/>
        </w:rPr>
      </w:pPr>
      <w:r w:rsidRPr="00C55DF8">
        <w:rPr>
          <w:sz w:val="24"/>
          <w:szCs w:val="24"/>
        </w:rPr>
        <w:t>The thesis</w:t>
      </w:r>
      <w:r w:rsidR="00235BFD" w:rsidRPr="00C55DF8">
        <w:rPr>
          <w:sz w:val="24"/>
          <w:szCs w:val="24"/>
        </w:rPr>
        <w:t xml:space="preserve"> to be attached to </w:t>
      </w:r>
      <w:r w:rsidR="008D5910" w:rsidRPr="00C55DF8">
        <w:rPr>
          <w:sz w:val="24"/>
          <w:szCs w:val="24"/>
        </w:rPr>
        <w:t xml:space="preserve">the </w:t>
      </w:r>
      <w:r w:rsidRPr="00C55DF8">
        <w:rPr>
          <w:sz w:val="24"/>
          <w:szCs w:val="24"/>
        </w:rPr>
        <w:t xml:space="preserve">habilitation </w:t>
      </w:r>
      <w:r w:rsidR="00235BFD" w:rsidRPr="00C55DF8">
        <w:rPr>
          <w:sz w:val="24"/>
          <w:szCs w:val="24"/>
        </w:rPr>
        <w:t xml:space="preserve">application </w:t>
      </w:r>
      <w:r w:rsidR="008D5910" w:rsidRPr="00C55DF8">
        <w:rPr>
          <w:sz w:val="24"/>
          <w:szCs w:val="24"/>
        </w:rPr>
        <w:t xml:space="preserve">must </w:t>
      </w:r>
      <w:r w:rsidRPr="00C55DF8">
        <w:rPr>
          <w:sz w:val="24"/>
          <w:szCs w:val="24"/>
        </w:rPr>
        <w:t>contain</w:t>
      </w:r>
      <w:r w:rsidR="008D5910" w:rsidRPr="00C55DF8">
        <w:rPr>
          <w:sz w:val="24"/>
          <w:szCs w:val="24"/>
        </w:rPr>
        <w:t>:</w:t>
      </w:r>
    </w:p>
    <w:p w14:paraId="03325C0F" w14:textId="673CA67B" w:rsidR="008C42BC" w:rsidRPr="00C55DF8" w:rsidRDefault="00F32AFA" w:rsidP="00A03810">
      <w:pPr>
        <w:numPr>
          <w:ilvl w:val="0"/>
          <w:numId w:val="8"/>
        </w:numPr>
        <w:ind w:left="992" w:right="565" w:hanging="425"/>
        <w:jc w:val="both"/>
        <w:rPr>
          <w:sz w:val="24"/>
          <w:szCs w:val="24"/>
        </w:rPr>
      </w:pPr>
      <w:r w:rsidRPr="00C55DF8">
        <w:rPr>
          <w:rStyle w:val="Lbjegyzet-hivatkozs"/>
          <w:sz w:val="24"/>
          <w:szCs w:val="24"/>
        </w:rPr>
        <w:footnoteReference w:id="18"/>
      </w:r>
      <w:r w:rsidR="008C42BC" w:rsidRPr="00C55DF8">
        <w:rPr>
          <w:sz w:val="24"/>
          <w:szCs w:val="24"/>
        </w:rPr>
        <w:t>the application form in Appendix 2</w:t>
      </w:r>
      <w:r w:rsidR="004E765E" w:rsidRPr="00C55DF8">
        <w:rPr>
          <w:sz w:val="24"/>
          <w:szCs w:val="24"/>
        </w:rPr>
        <w:t>;</w:t>
      </w:r>
    </w:p>
    <w:p w14:paraId="3E026033" w14:textId="77777777" w:rsidR="008D5910" w:rsidRPr="00C55DF8" w:rsidRDefault="008D5910" w:rsidP="00A03810">
      <w:pPr>
        <w:numPr>
          <w:ilvl w:val="0"/>
          <w:numId w:val="8"/>
        </w:numPr>
        <w:ind w:left="992" w:right="565" w:hanging="425"/>
        <w:jc w:val="both"/>
        <w:rPr>
          <w:sz w:val="24"/>
          <w:szCs w:val="24"/>
        </w:rPr>
      </w:pPr>
      <w:r w:rsidRPr="00C55DF8">
        <w:rPr>
          <w:sz w:val="24"/>
          <w:szCs w:val="24"/>
        </w:rPr>
        <w:t xml:space="preserve">copies of diplomas certifying university degrees and doctoral degrees or equivalent academic degrees </w:t>
      </w:r>
      <w:r w:rsidR="0060250F" w:rsidRPr="00C55DF8">
        <w:rPr>
          <w:sz w:val="24"/>
          <w:szCs w:val="24"/>
        </w:rPr>
        <w:t>or titles</w:t>
      </w:r>
      <w:r w:rsidRPr="00C55DF8">
        <w:rPr>
          <w:sz w:val="24"/>
          <w:szCs w:val="24"/>
        </w:rPr>
        <w:t>;</w:t>
      </w:r>
    </w:p>
    <w:p w14:paraId="7C315992" w14:textId="17782E12" w:rsidR="008D5910" w:rsidRPr="00C55DF8" w:rsidRDefault="00120314" w:rsidP="00A03810">
      <w:pPr>
        <w:numPr>
          <w:ilvl w:val="0"/>
          <w:numId w:val="8"/>
        </w:numPr>
        <w:ind w:left="992" w:right="565" w:hanging="425"/>
        <w:jc w:val="both"/>
        <w:rPr>
          <w:sz w:val="24"/>
          <w:szCs w:val="24"/>
        </w:rPr>
      </w:pPr>
      <w:r w:rsidRPr="00C55DF8">
        <w:rPr>
          <w:sz w:val="24"/>
          <w:szCs w:val="24"/>
        </w:rPr>
        <w:t xml:space="preserve">a </w:t>
      </w:r>
      <w:r w:rsidR="008D5910" w:rsidRPr="00C55DF8">
        <w:rPr>
          <w:sz w:val="24"/>
          <w:szCs w:val="24"/>
        </w:rPr>
        <w:t>certificate of good conduct issued within the last three months;</w:t>
      </w:r>
    </w:p>
    <w:p w14:paraId="0C462D1B" w14:textId="77777777" w:rsidR="008D5910" w:rsidRPr="00C55DF8" w:rsidRDefault="008D5910" w:rsidP="00A03810">
      <w:pPr>
        <w:numPr>
          <w:ilvl w:val="0"/>
          <w:numId w:val="8"/>
        </w:numPr>
        <w:ind w:left="992" w:right="565" w:hanging="425"/>
        <w:jc w:val="both"/>
        <w:rPr>
          <w:sz w:val="24"/>
          <w:szCs w:val="24"/>
        </w:rPr>
      </w:pPr>
      <w:r w:rsidRPr="00C55DF8">
        <w:rPr>
          <w:sz w:val="24"/>
          <w:szCs w:val="24"/>
        </w:rPr>
        <w:t xml:space="preserve">language exam certificate(s) certifying foreign language proficiency </w:t>
      </w:r>
      <w:r w:rsidR="00502BEA" w:rsidRPr="00C55DF8">
        <w:rPr>
          <w:sz w:val="24"/>
          <w:szCs w:val="24"/>
        </w:rPr>
        <w:t>as specified</w:t>
      </w:r>
      <w:r w:rsidR="002C0287" w:rsidRPr="00C55DF8">
        <w:rPr>
          <w:sz w:val="24"/>
          <w:szCs w:val="24"/>
        </w:rPr>
        <w:t xml:space="preserve"> in </w:t>
      </w:r>
      <w:r w:rsidR="00120314" w:rsidRPr="00C55DF8">
        <w:rPr>
          <w:sz w:val="24"/>
          <w:szCs w:val="24"/>
        </w:rPr>
        <w:t xml:space="preserve">the </w:t>
      </w:r>
      <w:r w:rsidR="002C0287" w:rsidRPr="00C55DF8">
        <w:rPr>
          <w:sz w:val="24"/>
          <w:szCs w:val="24"/>
        </w:rPr>
        <w:t>DI rules of procedure</w:t>
      </w:r>
      <w:r w:rsidRPr="00C55DF8">
        <w:rPr>
          <w:sz w:val="24"/>
          <w:szCs w:val="24"/>
        </w:rPr>
        <w:t>;</w:t>
      </w:r>
    </w:p>
    <w:p w14:paraId="7B3D0A0B" w14:textId="77777777" w:rsidR="00E45BDC" w:rsidRPr="00C55DF8" w:rsidRDefault="00A03810" w:rsidP="00A03810">
      <w:pPr>
        <w:numPr>
          <w:ilvl w:val="0"/>
          <w:numId w:val="8"/>
        </w:numPr>
        <w:ind w:left="992" w:right="565" w:hanging="425"/>
        <w:jc w:val="both"/>
        <w:rPr>
          <w:sz w:val="24"/>
          <w:szCs w:val="24"/>
        </w:rPr>
      </w:pPr>
      <w:r w:rsidRPr="00C55DF8">
        <w:rPr>
          <w:sz w:val="24"/>
          <w:szCs w:val="24"/>
        </w:rPr>
        <w:t>an American-style CV</w:t>
      </w:r>
      <w:r w:rsidR="00E45BDC" w:rsidRPr="00C55DF8">
        <w:rPr>
          <w:sz w:val="24"/>
          <w:szCs w:val="24"/>
        </w:rPr>
        <w:t>;</w:t>
      </w:r>
    </w:p>
    <w:p w14:paraId="6FB752C3" w14:textId="38656F6A" w:rsidR="00E45BDC" w:rsidRPr="00C55DF8" w:rsidRDefault="00F32AFA" w:rsidP="00A03810">
      <w:pPr>
        <w:numPr>
          <w:ilvl w:val="0"/>
          <w:numId w:val="8"/>
        </w:numPr>
        <w:ind w:left="992" w:right="565" w:hanging="425"/>
        <w:jc w:val="both"/>
        <w:rPr>
          <w:strike/>
          <w:sz w:val="24"/>
          <w:szCs w:val="24"/>
        </w:rPr>
      </w:pPr>
      <w:r w:rsidRPr="00C55DF8">
        <w:rPr>
          <w:rStyle w:val="Lbjegyzet-hivatkozs"/>
          <w:sz w:val="24"/>
          <w:szCs w:val="24"/>
        </w:rPr>
        <w:footnoteReference w:id="19"/>
      </w:r>
      <w:r w:rsidR="004A1523" w:rsidRPr="00C55DF8">
        <w:rPr>
          <w:sz w:val="24"/>
          <w:szCs w:val="24"/>
        </w:rPr>
        <w:t xml:space="preserve">a complete list of </w:t>
      </w:r>
      <w:r w:rsidR="00E45BDC" w:rsidRPr="00C55DF8">
        <w:rPr>
          <w:sz w:val="24"/>
          <w:szCs w:val="24"/>
        </w:rPr>
        <w:t xml:space="preserve">scientific publications </w:t>
      </w:r>
      <w:r w:rsidR="00E76662" w:rsidRPr="00C55DF8">
        <w:rPr>
          <w:sz w:val="24"/>
          <w:szCs w:val="24"/>
        </w:rPr>
        <w:t>and citations</w:t>
      </w:r>
      <w:r w:rsidR="004A1523" w:rsidRPr="00C55DF8">
        <w:rPr>
          <w:sz w:val="24"/>
          <w:szCs w:val="24"/>
        </w:rPr>
        <w:t xml:space="preserve">, structured in accordance with the regulations of the Hungarian Academy of Sciences </w:t>
      </w:r>
      <w:r w:rsidR="00E76662" w:rsidRPr="00C55DF8">
        <w:rPr>
          <w:sz w:val="24"/>
          <w:szCs w:val="24"/>
        </w:rPr>
        <w:t>(SCOPUS)</w:t>
      </w:r>
      <w:r w:rsidR="004E765E" w:rsidRPr="00C55DF8">
        <w:rPr>
          <w:sz w:val="24"/>
          <w:szCs w:val="24"/>
        </w:rPr>
        <w:t xml:space="preserve">; </w:t>
      </w:r>
    </w:p>
    <w:p w14:paraId="66EEEBF6" w14:textId="62A0E98B" w:rsidR="00E45BDC" w:rsidRPr="00C55DF8" w:rsidRDefault="00E45BDC" w:rsidP="00A03810">
      <w:pPr>
        <w:numPr>
          <w:ilvl w:val="0"/>
          <w:numId w:val="8"/>
        </w:numPr>
        <w:ind w:left="992" w:right="565" w:hanging="425"/>
        <w:jc w:val="both"/>
        <w:rPr>
          <w:sz w:val="24"/>
          <w:szCs w:val="24"/>
        </w:rPr>
      </w:pPr>
      <w:r w:rsidRPr="00C55DF8">
        <w:rPr>
          <w:sz w:val="24"/>
          <w:szCs w:val="24"/>
        </w:rPr>
        <w:lastRenderedPageBreak/>
        <w:t>a list of patents and unpublished works (with a five-line description and reference to availability)</w:t>
      </w:r>
      <w:r w:rsidR="004E765E" w:rsidRPr="00C55DF8">
        <w:rPr>
          <w:sz w:val="24"/>
          <w:szCs w:val="24"/>
        </w:rPr>
        <w:t>;</w:t>
      </w:r>
    </w:p>
    <w:p w14:paraId="76DF3692" w14:textId="2DC06E34" w:rsidR="00E45BDC" w:rsidRPr="00C55DF8" w:rsidRDefault="00A03810" w:rsidP="00A03810">
      <w:pPr>
        <w:numPr>
          <w:ilvl w:val="0"/>
          <w:numId w:val="8"/>
        </w:numPr>
        <w:tabs>
          <w:tab w:val="num" w:pos="851"/>
        </w:tabs>
        <w:ind w:left="992" w:right="565" w:hanging="425"/>
        <w:jc w:val="both"/>
        <w:rPr>
          <w:sz w:val="24"/>
          <w:szCs w:val="24"/>
        </w:rPr>
      </w:pPr>
      <w:r w:rsidRPr="00C55DF8">
        <w:rPr>
          <w:sz w:val="24"/>
          <w:szCs w:val="24"/>
        </w:rPr>
        <w:t xml:space="preserve">research programmes implemented </w:t>
      </w:r>
      <w:r w:rsidR="00E45BDC" w:rsidRPr="00C55DF8">
        <w:rPr>
          <w:sz w:val="24"/>
          <w:szCs w:val="24"/>
        </w:rPr>
        <w:t>under the</w:t>
      </w:r>
      <w:r w:rsidR="000E0332" w:rsidRPr="00C55DF8">
        <w:rPr>
          <w:sz w:val="24"/>
          <w:szCs w:val="24"/>
        </w:rPr>
        <w:t xml:space="preserve"> applicant's </w:t>
      </w:r>
      <w:r w:rsidR="00E45BDC" w:rsidRPr="00C55DF8">
        <w:rPr>
          <w:sz w:val="24"/>
          <w:szCs w:val="24"/>
        </w:rPr>
        <w:t xml:space="preserve">leadership </w:t>
      </w:r>
      <w:r w:rsidR="004A1523" w:rsidRPr="00C55DF8">
        <w:rPr>
          <w:sz w:val="24"/>
          <w:szCs w:val="24"/>
        </w:rPr>
        <w:t xml:space="preserve">in the past 10 years </w:t>
      </w:r>
      <w:r w:rsidRPr="00C55DF8">
        <w:rPr>
          <w:sz w:val="24"/>
          <w:szCs w:val="24"/>
        </w:rPr>
        <w:t xml:space="preserve">(max. 3; </w:t>
      </w:r>
      <w:r w:rsidR="00E45BDC" w:rsidRPr="00C55DF8">
        <w:rPr>
          <w:sz w:val="24"/>
          <w:szCs w:val="24"/>
        </w:rPr>
        <w:t>title, sponsor, amount, one-page summary),</w:t>
      </w:r>
    </w:p>
    <w:p w14:paraId="6C3D890E" w14:textId="46D4ACB3" w:rsidR="00E45BDC" w:rsidRPr="00C55DF8" w:rsidRDefault="0083514A" w:rsidP="00A03810">
      <w:pPr>
        <w:numPr>
          <w:ilvl w:val="0"/>
          <w:numId w:val="8"/>
        </w:numPr>
        <w:tabs>
          <w:tab w:val="num" w:pos="851"/>
        </w:tabs>
        <w:ind w:left="992" w:right="565" w:hanging="425"/>
        <w:jc w:val="both"/>
        <w:rPr>
          <w:sz w:val="24"/>
          <w:szCs w:val="24"/>
        </w:rPr>
      </w:pPr>
      <w:r w:rsidRPr="00C55DF8">
        <w:rPr>
          <w:sz w:val="24"/>
          <w:szCs w:val="24"/>
        </w:rPr>
        <w:t>proof of the</w:t>
      </w:r>
      <w:r w:rsidR="000E0332" w:rsidRPr="00C55DF8">
        <w:rPr>
          <w:sz w:val="24"/>
          <w:szCs w:val="24"/>
        </w:rPr>
        <w:t xml:space="preserve"> applicant's </w:t>
      </w:r>
      <w:r w:rsidR="00E45BDC" w:rsidRPr="00C55DF8">
        <w:rPr>
          <w:sz w:val="24"/>
          <w:szCs w:val="24"/>
        </w:rPr>
        <w:t xml:space="preserve">teaching </w:t>
      </w:r>
      <w:r w:rsidRPr="00C55DF8">
        <w:rPr>
          <w:sz w:val="24"/>
          <w:szCs w:val="24"/>
        </w:rPr>
        <w:t>activities (based on the NEPTUN study system or documentation from a foreign higher education institution)</w:t>
      </w:r>
      <w:r w:rsidR="00E45BDC" w:rsidRPr="00C55DF8">
        <w:rPr>
          <w:sz w:val="24"/>
          <w:szCs w:val="24"/>
        </w:rPr>
        <w:t>;</w:t>
      </w:r>
    </w:p>
    <w:p w14:paraId="0FBFCE68" w14:textId="1C8C20D8" w:rsidR="00E45BDC" w:rsidRPr="00C55DF8" w:rsidRDefault="00E45BDC" w:rsidP="00A03810">
      <w:pPr>
        <w:numPr>
          <w:ilvl w:val="0"/>
          <w:numId w:val="8"/>
        </w:numPr>
        <w:tabs>
          <w:tab w:val="num" w:pos="851"/>
        </w:tabs>
        <w:ind w:left="992" w:right="565" w:hanging="425"/>
        <w:jc w:val="both"/>
        <w:rPr>
          <w:sz w:val="24"/>
          <w:szCs w:val="24"/>
        </w:rPr>
      </w:pPr>
      <w:r w:rsidRPr="00C55DF8">
        <w:rPr>
          <w:sz w:val="24"/>
          <w:szCs w:val="24"/>
        </w:rPr>
        <w:t>a list of the</w:t>
      </w:r>
      <w:r w:rsidR="000E0332" w:rsidRPr="00C55DF8">
        <w:rPr>
          <w:sz w:val="24"/>
          <w:szCs w:val="24"/>
        </w:rPr>
        <w:t xml:space="preserve"> applicant's </w:t>
      </w:r>
      <w:r w:rsidRPr="00C55DF8">
        <w:rPr>
          <w:sz w:val="24"/>
          <w:szCs w:val="24"/>
        </w:rPr>
        <w:t>subjects and a brief (five-line) description,</w:t>
      </w:r>
    </w:p>
    <w:p w14:paraId="4C5E2A0C" w14:textId="07ED6D8E" w:rsidR="008D5910" w:rsidRPr="00C55DF8" w:rsidRDefault="008D5910" w:rsidP="00A03810">
      <w:pPr>
        <w:numPr>
          <w:ilvl w:val="0"/>
          <w:numId w:val="8"/>
        </w:numPr>
        <w:ind w:left="851" w:right="565" w:hanging="284"/>
        <w:jc w:val="both"/>
        <w:rPr>
          <w:sz w:val="24"/>
          <w:szCs w:val="24"/>
        </w:rPr>
      </w:pPr>
      <w:r w:rsidRPr="00C55DF8">
        <w:rPr>
          <w:sz w:val="24"/>
          <w:szCs w:val="24"/>
        </w:rPr>
        <w:t xml:space="preserve">the topics and theses of </w:t>
      </w:r>
      <w:r w:rsidR="00C952F1" w:rsidRPr="00C55DF8">
        <w:rPr>
          <w:sz w:val="24"/>
          <w:szCs w:val="24"/>
        </w:rPr>
        <w:t>the</w:t>
      </w:r>
      <w:r w:rsidRPr="00C55DF8">
        <w:rPr>
          <w:sz w:val="24"/>
          <w:szCs w:val="24"/>
        </w:rPr>
        <w:t xml:space="preserve"> Hungarian-language </w:t>
      </w:r>
      <w:r w:rsidR="00C952F1" w:rsidRPr="00C55DF8">
        <w:rPr>
          <w:sz w:val="24"/>
          <w:szCs w:val="24"/>
        </w:rPr>
        <w:t xml:space="preserve">lectures </w:t>
      </w:r>
      <w:r w:rsidR="0032356F" w:rsidRPr="00C55DF8">
        <w:rPr>
          <w:sz w:val="24"/>
          <w:szCs w:val="24"/>
        </w:rPr>
        <w:t xml:space="preserve">planned </w:t>
      </w:r>
      <w:r w:rsidRPr="00C55DF8">
        <w:rPr>
          <w:sz w:val="24"/>
          <w:szCs w:val="24"/>
        </w:rPr>
        <w:t xml:space="preserve">by the applicant for </w:t>
      </w:r>
      <w:r w:rsidR="00235BFD" w:rsidRPr="00C55DF8">
        <w:rPr>
          <w:sz w:val="24"/>
          <w:szCs w:val="24"/>
        </w:rPr>
        <w:t>full-time</w:t>
      </w:r>
      <w:r w:rsidRPr="00C55DF8">
        <w:rPr>
          <w:sz w:val="24"/>
          <w:szCs w:val="24"/>
        </w:rPr>
        <w:t xml:space="preserve"> students, as well as </w:t>
      </w:r>
      <w:r w:rsidR="00C952F1" w:rsidRPr="00C55DF8">
        <w:rPr>
          <w:sz w:val="24"/>
          <w:szCs w:val="24"/>
        </w:rPr>
        <w:t>the</w:t>
      </w:r>
      <w:r w:rsidRPr="00C55DF8">
        <w:rPr>
          <w:sz w:val="24"/>
          <w:szCs w:val="24"/>
        </w:rPr>
        <w:t xml:space="preserve"> scientific </w:t>
      </w:r>
      <w:r w:rsidR="00F735CD" w:rsidRPr="00C55DF8">
        <w:rPr>
          <w:sz w:val="24"/>
          <w:szCs w:val="24"/>
        </w:rPr>
        <w:t>presentation</w:t>
      </w:r>
      <w:r w:rsidR="00C952F1" w:rsidRPr="00C55DF8">
        <w:rPr>
          <w:sz w:val="24"/>
          <w:szCs w:val="24"/>
        </w:rPr>
        <w:t>s</w:t>
      </w:r>
      <w:r w:rsidRPr="00C55DF8">
        <w:rPr>
          <w:sz w:val="24"/>
          <w:szCs w:val="24"/>
        </w:rPr>
        <w:t xml:space="preserve"> in foreign languages</w:t>
      </w:r>
      <w:r w:rsidR="00C952F1" w:rsidRPr="00C55DF8">
        <w:rPr>
          <w:sz w:val="24"/>
          <w:szCs w:val="24"/>
        </w:rPr>
        <w:t xml:space="preserve"> planned</w:t>
      </w:r>
      <w:r w:rsidRPr="00C55DF8">
        <w:rPr>
          <w:sz w:val="24"/>
          <w:szCs w:val="24"/>
        </w:rPr>
        <w:t xml:space="preserve"> for the University's lecturers, researchers and doctoral students. In the proposal, the applicant must also state in which foreign language they wish to give their lecture. The scientific </w:t>
      </w:r>
      <w:r w:rsidR="00F735CD" w:rsidRPr="00C55DF8">
        <w:rPr>
          <w:sz w:val="24"/>
          <w:szCs w:val="24"/>
        </w:rPr>
        <w:t>presentation</w:t>
      </w:r>
      <w:r w:rsidRPr="00C55DF8">
        <w:rPr>
          <w:sz w:val="24"/>
          <w:szCs w:val="24"/>
        </w:rPr>
        <w:t xml:space="preserve"> in a foreign language should be held </w:t>
      </w:r>
      <w:r w:rsidR="004A1523" w:rsidRPr="00C55DF8">
        <w:rPr>
          <w:sz w:val="24"/>
          <w:szCs w:val="24"/>
        </w:rPr>
        <w:t>in English</w:t>
      </w:r>
      <w:r w:rsidR="00D511B5" w:rsidRPr="00C55DF8">
        <w:rPr>
          <w:sz w:val="24"/>
          <w:szCs w:val="24"/>
        </w:rPr>
        <w:t xml:space="preserve"> if possible</w:t>
      </w:r>
      <w:r w:rsidRPr="00C55DF8">
        <w:rPr>
          <w:sz w:val="24"/>
          <w:szCs w:val="24"/>
        </w:rPr>
        <w:t xml:space="preserve">. </w:t>
      </w:r>
      <w:r w:rsidR="00D511B5" w:rsidRPr="00C55DF8">
        <w:rPr>
          <w:sz w:val="24"/>
          <w:szCs w:val="24"/>
        </w:rPr>
        <w:t>In exceptional cases</w:t>
      </w:r>
      <w:r w:rsidR="00A03810" w:rsidRPr="00C55DF8">
        <w:rPr>
          <w:sz w:val="24"/>
          <w:szCs w:val="24"/>
        </w:rPr>
        <w:t>, with the special permission of the head of</w:t>
      </w:r>
      <w:r w:rsidR="00D511B5" w:rsidRPr="00C55DF8">
        <w:rPr>
          <w:sz w:val="24"/>
          <w:szCs w:val="24"/>
        </w:rPr>
        <w:t xml:space="preserve"> the relevant doctoral school</w:t>
      </w:r>
      <w:r w:rsidR="00A03810" w:rsidRPr="00C55DF8">
        <w:rPr>
          <w:sz w:val="24"/>
          <w:szCs w:val="24"/>
        </w:rPr>
        <w:t xml:space="preserve">, </w:t>
      </w:r>
      <w:r w:rsidR="00D511B5" w:rsidRPr="00C55DF8">
        <w:rPr>
          <w:sz w:val="24"/>
          <w:szCs w:val="24"/>
        </w:rPr>
        <w:t xml:space="preserve">the habilitation lecture in a foreign language may also be held </w:t>
      </w:r>
      <w:r w:rsidR="00A03810" w:rsidRPr="00C55DF8">
        <w:rPr>
          <w:sz w:val="24"/>
          <w:szCs w:val="24"/>
        </w:rPr>
        <w:t>in French, German, Russian or Spanish</w:t>
      </w:r>
      <w:r w:rsidR="00D511B5" w:rsidRPr="00C55DF8">
        <w:rPr>
          <w:sz w:val="24"/>
          <w:szCs w:val="24"/>
        </w:rPr>
        <w:t>;</w:t>
      </w:r>
    </w:p>
    <w:p w14:paraId="537FE606" w14:textId="219C6A9F" w:rsidR="008D5910" w:rsidRPr="00C55DF8" w:rsidRDefault="008D5910" w:rsidP="00A03810">
      <w:pPr>
        <w:numPr>
          <w:ilvl w:val="0"/>
          <w:numId w:val="8"/>
        </w:numPr>
        <w:ind w:left="851" w:right="565" w:hanging="284"/>
        <w:jc w:val="both"/>
        <w:rPr>
          <w:sz w:val="24"/>
          <w:szCs w:val="24"/>
        </w:rPr>
      </w:pPr>
      <w:r w:rsidRPr="00C55DF8">
        <w:rPr>
          <w:sz w:val="24"/>
          <w:szCs w:val="24"/>
        </w:rPr>
        <w:t>documentation of higher education curriculum development skills in the classification specified in paragraph (</w:t>
      </w:r>
      <w:r w:rsidR="005F5B11" w:rsidRPr="00C55DF8">
        <w:rPr>
          <w:sz w:val="24"/>
          <w:szCs w:val="24"/>
        </w:rPr>
        <w:t>6</w:t>
      </w:r>
      <w:r w:rsidRPr="00C55DF8">
        <w:rPr>
          <w:sz w:val="24"/>
          <w:szCs w:val="24"/>
        </w:rPr>
        <w:t>);</w:t>
      </w:r>
    </w:p>
    <w:p w14:paraId="6CA861F2" w14:textId="3B710999" w:rsidR="00C55AA0" w:rsidRPr="00C55DF8" w:rsidRDefault="000E0332" w:rsidP="00A03810">
      <w:pPr>
        <w:numPr>
          <w:ilvl w:val="0"/>
          <w:numId w:val="8"/>
        </w:numPr>
        <w:ind w:left="851" w:right="565" w:hanging="284"/>
        <w:jc w:val="both"/>
        <w:rPr>
          <w:sz w:val="24"/>
          <w:szCs w:val="24"/>
        </w:rPr>
      </w:pPr>
      <w:r w:rsidRPr="00C55DF8">
        <w:rPr>
          <w:sz w:val="24"/>
          <w:szCs w:val="24"/>
        </w:rPr>
        <w:t xml:space="preserve"> the </w:t>
      </w:r>
      <w:r w:rsidR="00C55AA0" w:rsidRPr="00C55DF8">
        <w:rPr>
          <w:sz w:val="24"/>
          <w:szCs w:val="24"/>
        </w:rPr>
        <w:t xml:space="preserve">applicant </w:t>
      </w:r>
      <w:r w:rsidR="0018226E" w:rsidRPr="00C55DF8">
        <w:rPr>
          <w:sz w:val="24"/>
          <w:szCs w:val="24"/>
        </w:rPr>
        <w:t>may</w:t>
      </w:r>
      <w:r w:rsidR="00C55AA0" w:rsidRPr="00C55DF8">
        <w:rPr>
          <w:sz w:val="24"/>
          <w:szCs w:val="24"/>
        </w:rPr>
        <w:t xml:space="preserve"> also </w:t>
      </w:r>
      <w:r w:rsidR="0018226E" w:rsidRPr="00C55DF8">
        <w:rPr>
          <w:sz w:val="24"/>
          <w:szCs w:val="24"/>
        </w:rPr>
        <w:t>attach</w:t>
      </w:r>
      <w:r w:rsidR="00C55AA0" w:rsidRPr="00C55DF8">
        <w:rPr>
          <w:sz w:val="24"/>
          <w:szCs w:val="24"/>
        </w:rPr>
        <w:t xml:space="preserve"> a recommendation</w:t>
      </w:r>
      <w:r w:rsidR="009F24C9" w:rsidRPr="00C55DF8">
        <w:rPr>
          <w:sz w:val="24"/>
          <w:szCs w:val="24"/>
        </w:rPr>
        <w:t xml:space="preserve"> from an academician or doctor of the Hungarian Academy of Sciences </w:t>
      </w:r>
      <w:r w:rsidR="00C55AA0" w:rsidRPr="00C55DF8">
        <w:rPr>
          <w:sz w:val="24"/>
          <w:szCs w:val="24"/>
        </w:rPr>
        <w:t>in the given field of science</w:t>
      </w:r>
      <w:r w:rsidR="0018226E" w:rsidRPr="00C55DF8">
        <w:rPr>
          <w:sz w:val="24"/>
          <w:szCs w:val="24"/>
        </w:rPr>
        <w:t>;</w:t>
      </w:r>
    </w:p>
    <w:p w14:paraId="12C28517" w14:textId="5080F989" w:rsidR="00C55AA0" w:rsidRPr="00C55DF8" w:rsidRDefault="00C55AA0" w:rsidP="00A03810">
      <w:pPr>
        <w:numPr>
          <w:ilvl w:val="0"/>
          <w:numId w:val="8"/>
        </w:numPr>
        <w:ind w:left="851" w:right="565" w:hanging="284"/>
        <w:jc w:val="both"/>
        <w:rPr>
          <w:sz w:val="24"/>
          <w:szCs w:val="24"/>
        </w:rPr>
      </w:pPr>
      <w:r w:rsidRPr="00C55DF8">
        <w:rPr>
          <w:sz w:val="24"/>
          <w:szCs w:val="24"/>
        </w:rPr>
        <w:t xml:space="preserve">any additional information about </w:t>
      </w:r>
      <w:r w:rsidR="000E0332" w:rsidRPr="00C55DF8">
        <w:rPr>
          <w:sz w:val="24"/>
          <w:szCs w:val="24"/>
        </w:rPr>
        <w:t xml:space="preserve">the applicant </w:t>
      </w:r>
      <w:r w:rsidRPr="00C55DF8">
        <w:rPr>
          <w:sz w:val="24"/>
          <w:szCs w:val="24"/>
        </w:rPr>
        <w:t>that may contribute to the evaluation of their activities to date;</w:t>
      </w:r>
    </w:p>
    <w:p w14:paraId="4B7886B7" w14:textId="1E7E2C3A" w:rsidR="008D5910" w:rsidRPr="00C55DF8" w:rsidRDefault="004E765E" w:rsidP="00A03810">
      <w:pPr>
        <w:numPr>
          <w:ilvl w:val="0"/>
          <w:numId w:val="8"/>
        </w:numPr>
        <w:ind w:left="851" w:right="565" w:hanging="284"/>
        <w:jc w:val="both"/>
        <w:rPr>
          <w:sz w:val="24"/>
          <w:szCs w:val="24"/>
        </w:rPr>
      </w:pPr>
      <w:r w:rsidRPr="00C55DF8">
        <w:rPr>
          <w:sz w:val="24"/>
          <w:szCs w:val="24"/>
        </w:rPr>
        <w:t>proof of payment</w:t>
      </w:r>
      <w:r w:rsidR="008D5910" w:rsidRPr="00C55DF8">
        <w:rPr>
          <w:sz w:val="24"/>
          <w:szCs w:val="24"/>
        </w:rPr>
        <w:t xml:space="preserve"> of the procedural fee.</w:t>
      </w:r>
    </w:p>
    <w:p w14:paraId="69D4FFA2" w14:textId="3D5C3BA9" w:rsidR="008D5910" w:rsidRPr="00C55DF8" w:rsidRDefault="008D5910" w:rsidP="00554DC1">
      <w:pPr>
        <w:numPr>
          <w:ilvl w:val="0"/>
          <w:numId w:val="60"/>
        </w:numPr>
        <w:ind w:left="567" w:right="565" w:hanging="425"/>
        <w:jc w:val="both"/>
        <w:rPr>
          <w:sz w:val="24"/>
          <w:szCs w:val="24"/>
        </w:rPr>
      </w:pPr>
      <w:r w:rsidRPr="00C55DF8">
        <w:rPr>
          <w:sz w:val="24"/>
          <w:szCs w:val="24"/>
        </w:rPr>
        <w:t>Applicants may demonstrate their teaching material development skills and achievements, as well as their academic (creative) activities, by means of the following:</w:t>
      </w:r>
    </w:p>
    <w:p w14:paraId="2B5FCBEF" w14:textId="77777777" w:rsidR="008D5910" w:rsidRPr="00C55DF8" w:rsidRDefault="008D5910" w:rsidP="00A03810">
      <w:pPr>
        <w:numPr>
          <w:ilvl w:val="0"/>
          <w:numId w:val="39"/>
        </w:numPr>
        <w:tabs>
          <w:tab w:val="clear" w:pos="1647"/>
        </w:tabs>
        <w:ind w:left="851" w:right="565" w:hanging="284"/>
        <w:jc w:val="both"/>
        <w:rPr>
          <w:sz w:val="24"/>
          <w:szCs w:val="24"/>
        </w:rPr>
      </w:pPr>
      <w:r w:rsidRPr="00C55DF8">
        <w:rPr>
          <w:sz w:val="24"/>
          <w:szCs w:val="24"/>
        </w:rPr>
        <w:t>a higher education textbook, lecture notes or specialist book written by them, or a detailed presentation thereof;</w:t>
      </w:r>
    </w:p>
    <w:p w14:paraId="151F60C0" w14:textId="77777777" w:rsidR="008D5910" w:rsidRPr="00C55DF8" w:rsidRDefault="008D5910" w:rsidP="00A03810">
      <w:pPr>
        <w:numPr>
          <w:ilvl w:val="0"/>
          <w:numId w:val="39"/>
        </w:numPr>
        <w:tabs>
          <w:tab w:val="clear" w:pos="1647"/>
        </w:tabs>
        <w:ind w:left="851" w:right="565" w:hanging="284"/>
        <w:jc w:val="both"/>
        <w:rPr>
          <w:sz w:val="24"/>
          <w:szCs w:val="24"/>
        </w:rPr>
      </w:pPr>
      <w:r w:rsidRPr="00C55DF8">
        <w:rPr>
          <w:sz w:val="24"/>
          <w:szCs w:val="24"/>
        </w:rPr>
        <w:t>the programme and teaching materials developed by them for a subject to be announced at a later date, to which the opinion of the relevant department must be attached;</w:t>
      </w:r>
    </w:p>
    <w:p w14:paraId="6FCF5FD1" w14:textId="77777777" w:rsidR="00D10ABB" w:rsidRPr="00C55DF8" w:rsidRDefault="008D5910" w:rsidP="00D10ABB">
      <w:pPr>
        <w:numPr>
          <w:ilvl w:val="0"/>
          <w:numId w:val="39"/>
        </w:numPr>
        <w:tabs>
          <w:tab w:val="clear" w:pos="1647"/>
        </w:tabs>
        <w:ind w:left="851" w:right="565" w:hanging="284"/>
        <w:jc w:val="both"/>
        <w:rPr>
          <w:sz w:val="24"/>
          <w:szCs w:val="24"/>
        </w:rPr>
      </w:pPr>
      <w:r w:rsidRPr="00C55DF8">
        <w:rPr>
          <w:sz w:val="24"/>
          <w:szCs w:val="24"/>
        </w:rPr>
        <w:t>by presenting or submitting a description of a significant professional or scientific work;</w:t>
      </w:r>
    </w:p>
    <w:p w14:paraId="019BCC5E" w14:textId="77777777" w:rsidR="00D10ABB" w:rsidRPr="00C55DF8" w:rsidRDefault="008D5910" w:rsidP="00D10ABB">
      <w:pPr>
        <w:numPr>
          <w:ilvl w:val="0"/>
          <w:numId w:val="39"/>
        </w:numPr>
        <w:tabs>
          <w:tab w:val="clear" w:pos="1647"/>
        </w:tabs>
        <w:ind w:left="851" w:right="565" w:hanging="284"/>
        <w:jc w:val="both"/>
        <w:rPr>
          <w:sz w:val="24"/>
          <w:szCs w:val="24"/>
        </w:rPr>
      </w:pPr>
      <w:r w:rsidRPr="00C55DF8">
        <w:rPr>
          <w:sz w:val="24"/>
          <w:szCs w:val="24"/>
        </w:rPr>
        <w:t>by presenting outstanding professional or scientific achievements</w:t>
      </w:r>
      <w:r w:rsidR="00753126" w:rsidRPr="00C55DF8">
        <w:rPr>
          <w:sz w:val="24"/>
          <w:szCs w:val="24"/>
        </w:rPr>
        <w:t>.</w:t>
      </w:r>
    </w:p>
    <w:p w14:paraId="50FBD3F1" w14:textId="06792B98" w:rsidR="008D5910" w:rsidRPr="00C55DF8" w:rsidRDefault="008D5910" w:rsidP="00554DC1">
      <w:pPr>
        <w:numPr>
          <w:ilvl w:val="0"/>
          <w:numId w:val="60"/>
        </w:numPr>
        <w:ind w:left="567" w:right="565" w:hanging="425"/>
        <w:jc w:val="both"/>
        <w:rPr>
          <w:sz w:val="24"/>
          <w:szCs w:val="24"/>
        </w:rPr>
      </w:pPr>
      <w:r w:rsidRPr="00C55DF8">
        <w:rPr>
          <w:sz w:val="24"/>
          <w:szCs w:val="24"/>
        </w:rPr>
        <w:t xml:space="preserve">In addition to the works listed in points </w:t>
      </w:r>
      <w:r w:rsidR="00C8538C" w:rsidRPr="00C55DF8">
        <w:rPr>
          <w:sz w:val="24"/>
          <w:szCs w:val="24"/>
        </w:rPr>
        <w:t xml:space="preserve">(a) </w:t>
      </w:r>
      <w:r w:rsidRPr="00C55DF8">
        <w:rPr>
          <w:sz w:val="24"/>
          <w:szCs w:val="24"/>
        </w:rPr>
        <w:t>to</w:t>
      </w:r>
      <w:r w:rsidR="00C8538C" w:rsidRPr="00C55DF8">
        <w:rPr>
          <w:sz w:val="24"/>
          <w:szCs w:val="24"/>
        </w:rPr>
        <w:t xml:space="preserve"> (</w:t>
      </w:r>
      <w:r w:rsidRPr="00C55DF8">
        <w:rPr>
          <w:sz w:val="24"/>
          <w:szCs w:val="24"/>
        </w:rPr>
        <w:t>d) of</w:t>
      </w:r>
      <w:r w:rsidR="00753126" w:rsidRPr="00C55DF8">
        <w:rPr>
          <w:sz w:val="24"/>
          <w:szCs w:val="24"/>
        </w:rPr>
        <w:t xml:space="preserve"> paragraph (</w:t>
      </w:r>
      <w:r w:rsidR="00D20593" w:rsidRPr="00C55DF8">
        <w:rPr>
          <w:sz w:val="24"/>
          <w:szCs w:val="24"/>
        </w:rPr>
        <w:t>6</w:t>
      </w:r>
      <w:r w:rsidR="00753126" w:rsidRPr="00C55DF8">
        <w:rPr>
          <w:sz w:val="24"/>
          <w:szCs w:val="24"/>
        </w:rPr>
        <w:t>)</w:t>
      </w:r>
      <w:r w:rsidRPr="00C55DF8">
        <w:rPr>
          <w:sz w:val="24"/>
          <w:szCs w:val="24"/>
        </w:rPr>
        <w:t>, the applicant may also submit recommendations from recognised professors in the given field of science or discipline.</w:t>
      </w:r>
    </w:p>
    <w:p w14:paraId="67FE9B51" w14:textId="75CDF212" w:rsidR="008D5910" w:rsidRPr="00C55DF8" w:rsidRDefault="008D5910" w:rsidP="00554DC1">
      <w:pPr>
        <w:numPr>
          <w:ilvl w:val="0"/>
          <w:numId w:val="60"/>
        </w:numPr>
        <w:ind w:left="567" w:right="565" w:hanging="425"/>
        <w:jc w:val="both"/>
        <w:rPr>
          <w:sz w:val="24"/>
          <w:szCs w:val="24"/>
        </w:rPr>
      </w:pPr>
      <w:r w:rsidRPr="00C55DF8">
        <w:rPr>
          <w:sz w:val="24"/>
          <w:szCs w:val="24"/>
        </w:rPr>
        <w:t>Doctoral degrees obtained abroad must</w:t>
      </w:r>
      <w:r w:rsidR="00016590" w:rsidRPr="00C55DF8">
        <w:rPr>
          <w:sz w:val="24"/>
          <w:szCs w:val="24"/>
        </w:rPr>
        <w:t xml:space="preserve"> be certified or </w:t>
      </w:r>
      <w:r w:rsidRPr="00C55DF8">
        <w:rPr>
          <w:sz w:val="24"/>
          <w:szCs w:val="24"/>
        </w:rPr>
        <w:t>recognised in accordance with the applicable legislation prior to the habilitation application. Instead of a certificate of good conduct, foreigners may submit an official certificate issued in this regard in the country concerned.</w:t>
      </w:r>
    </w:p>
    <w:p w14:paraId="2D9964C5" w14:textId="76B67EA8" w:rsidR="00672755" w:rsidRPr="00C55DF8" w:rsidRDefault="008D5910" w:rsidP="00554DC1">
      <w:pPr>
        <w:numPr>
          <w:ilvl w:val="0"/>
          <w:numId w:val="60"/>
        </w:numPr>
        <w:ind w:left="567" w:right="565" w:hanging="425"/>
        <w:jc w:val="both"/>
        <w:rPr>
          <w:sz w:val="24"/>
          <w:szCs w:val="24"/>
        </w:rPr>
      </w:pPr>
      <w:r w:rsidRPr="00C55DF8">
        <w:rPr>
          <w:sz w:val="24"/>
          <w:szCs w:val="24"/>
        </w:rPr>
        <w:t>Foreign applicants whose native language is not Hungarian may submit their application in one of</w:t>
      </w:r>
      <w:r w:rsidR="0084224A" w:rsidRPr="00C55DF8">
        <w:rPr>
          <w:sz w:val="24"/>
          <w:szCs w:val="24"/>
        </w:rPr>
        <w:t xml:space="preserve"> the languages listed in paragraph (</w:t>
      </w:r>
      <w:r w:rsidR="00D20593" w:rsidRPr="00C55DF8">
        <w:rPr>
          <w:sz w:val="24"/>
          <w:szCs w:val="24"/>
        </w:rPr>
        <w:t>5</w:t>
      </w:r>
      <w:r w:rsidR="0084224A" w:rsidRPr="00C55DF8">
        <w:rPr>
          <w:sz w:val="24"/>
          <w:szCs w:val="24"/>
        </w:rPr>
        <w:t xml:space="preserve">) </w:t>
      </w:r>
      <w:r w:rsidR="00753126" w:rsidRPr="00C55DF8">
        <w:rPr>
          <w:sz w:val="24"/>
          <w:szCs w:val="24"/>
        </w:rPr>
        <w:t>k</w:t>
      </w:r>
      <w:r w:rsidR="0084224A" w:rsidRPr="00C55DF8">
        <w:rPr>
          <w:sz w:val="24"/>
          <w:szCs w:val="24"/>
        </w:rPr>
        <w:t xml:space="preserve">) </w:t>
      </w:r>
      <w:r w:rsidRPr="00C55DF8">
        <w:rPr>
          <w:sz w:val="24"/>
          <w:szCs w:val="24"/>
        </w:rPr>
        <w:t>accepted by the DI. In this case, the habilitation procedure shall be conducted in</w:t>
      </w:r>
      <w:r w:rsidR="0084224A" w:rsidRPr="00C55DF8">
        <w:rPr>
          <w:sz w:val="24"/>
          <w:szCs w:val="24"/>
        </w:rPr>
        <w:t xml:space="preserve"> that </w:t>
      </w:r>
      <w:r w:rsidRPr="00C55DF8">
        <w:rPr>
          <w:sz w:val="24"/>
          <w:szCs w:val="24"/>
        </w:rPr>
        <w:t xml:space="preserve">language. </w:t>
      </w:r>
    </w:p>
    <w:p w14:paraId="70BB9415" w14:textId="77777777" w:rsidR="00672755" w:rsidRPr="00C55DF8" w:rsidRDefault="00672755" w:rsidP="00512140">
      <w:pPr>
        <w:tabs>
          <w:tab w:val="left" w:pos="567"/>
        </w:tabs>
        <w:ind w:left="567" w:right="565"/>
        <w:jc w:val="center"/>
        <w:rPr>
          <w:sz w:val="24"/>
          <w:szCs w:val="24"/>
        </w:rPr>
      </w:pPr>
    </w:p>
    <w:p w14:paraId="672CE482" w14:textId="77777777" w:rsidR="008D5910" w:rsidRPr="00C55DF8" w:rsidRDefault="008D5910" w:rsidP="00D10ABB">
      <w:pPr>
        <w:pStyle w:val="a"/>
        <w:rPr>
          <w:b/>
        </w:rPr>
      </w:pPr>
      <w:r w:rsidRPr="00C55DF8">
        <w:rPr>
          <w:b/>
        </w:rPr>
        <w:t>§</w:t>
      </w:r>
    </w:p>
    <w:p w14:paraId="40474B3C" w14:textId="77777777" w:rsidR="008D5910" w:rsidRPr="00C55DF8" w:rsidRDefault="008D5910" w:rsidP="00512140">
      <w:pPr>
        <w:tabs>
          <w:tab w:val="left" w:pos="567"/>
        </w:tabs>
        <w:ind w:left="567" w:right="565"/>
        <w:rPr>
          <w:sz w:val="24"/>
          <w:szCs w:val="24"/>
        </w:rPr>
      </w:pPr>
    </w:p>
    <w:p w14:paraId="777A81A9" w14:textId="7519C2BF" w:rsidR="009D553A" w:rsidRPr="00C55DF8" w:rsidRDefault="009D553A" w:rsidP="00F0435F">
      <w:pPr>
        <w:pStyle w:val="Szvegtrzsbehzssal3"/>
        <w:numPr>
          <w:ilvl w:val="0"/>
          <w:numId w:val="1"/>
        </w:numPr>
        <w:tabs>
          <w:tab w:val="clear" w:pos="420"/>
        </w:tabs>
        <w:ind w:left="567" w:right="565"/>
        <w:rPr>
          <w:lang w:val="en-GB"/>
        </w:rPr>
      </w:pPr>
      <w:r w:rsidRPr="00C55DF8">
        <w:rPr>
          <w:lang w:val="en-GB"/>
        </w:rPr>
        <w:t>The head of</w:t>
      </w:r>
      <w:r w:rsidR="00F44EA8" w:rsidRPr="00C55DF8">
        <w:rPr>
          <w:lang w:val="en-GB"/>
        </w:rPr>
        <w:t xml:space="preserve"> the </w:t>
      </w:r>
      <w:r w:rsidR="00892411" w:rsidRPr="00C55DF8">
        <w:rPr>
          <w:lang w:val="en-GB"/>
        </w:rPr>
        <w:t>DHK</w:t>
      </w:r>
      <w:r w:rsidR="00F44EA8" w:rsidRPr="00C55DF8">
        <w:rPr>
          <w:lang w:val="en-GB"/>
        </w:rPr>
        <w:t xml:space="preserve"> </w:t>
      </w:r>
      <w:r w:rsidRPr="00C55DF8">
        <w:rPr>
          <w:lang w:val="en-GB"/>
        </w:rPr>
        <w:t xml:space="preserve">centre </w:t>
      </w:r>
      <w:r w:rsidR="00A04E59" w:rsidRPr="00C55DF8">
        <w:rPr>
          <w:lang w:val="en-GB"/>
        </w:rPr>
        <w:t xml:space="preserve">shall forward </w:t>
      </w:r>
      <w:r w:rsidR="008D5910" w:rsidRPr="00C55DF8">
        <w:rPr>
          <w:lang w:val="en-GB"/>
        </w:rPr>
        <w:t xml:space="preserve">the submitted application </w:t>
      </w:r>
      <w:r w:rsidR="00A04E59" w:rsidRPr="00C55DF8">
        <w:rPr>
          <w:lang w:val="en-GB"/>
        </w:rPr>
        <w:t xml:space="preserve">to the competent DI, which </w:t>
      </w:r>
      <w:r w:rsidR="008D5910" w:rsidRPr="00C55DF8">
        <w:rPr>
          <w:lang w:val="en-GB"/>
        </w:rPr>
        <w:t xml:space="preserve">shall review </w:t>
      </w:r>
      <w:r w:rsidR="00A04E59" w:rsidRPr="00C55DF8">
        <w:rPr>
          <w:lang w:val="en-GB"/>
        </w:rPr>
        <w:t xml:space="preserve">it </w:t>
      </w:r>
      <w:r w:rsidR="008D5910" w:rsidRPr="00C55DF8">
        <w:rPr>
          <w:lang w:val="en-GB"/>
        </w:rPr>
        <w:t>from a formal point of view. In doing so, it shall examine whether the applicant has submitted all the documents specified in §</w:t>
      </w:r>
      <w:r w:rsidR="00D10ABB" w:rsidRPr="00C55DF8">
        <w:rPr>
          <w:lang w:val="en-GB"/>
        </w:rPr>
        <w:t xml:space="preserve"> 6 </w:t>
      </w:r>
      <w:r w:rsidR="008D5910" w:rsidRPr="00C55DF8">
        <w:rPr>
          <w:lang w:val="en-GB"/>
        </w:rPr>
        <w:t>(5</w:t>
      </w:r>
      <w:r w:rsidR="00DC20A9" w:rsidRPr="00C55DF8">
        <w:rPr>
          <w:lang w:val="en-GB"/>
        </w:rPr>
        <w:t xml:space="preserve">) </w:t>
      </w:r>
      <w:r w:rsidR="008D5910" w:rsidRPr="00C55DF8">
        <w:rPr>
          <w:lang w:val="en-GB"/>
        </w:rPr>
        <w:t>and (6</w:t>
      </w:r>
      <w:r w:rsidR="00DC20A9" w:rsidRPr="00C55DF8">
        <w:rPr>
          <w:lang w:val="en-GB"/>
        </w:rPr>
        <w:t xml:space="preserve">) </w:t>
      </w:r>
      <w:r w:rsidR="008D5910" w:rsidRPr="00C55DF8">
        <w:rPr>
          <w:lang w:val="en-GB"/>
        </w:rPr>
        <w:t xml:space="preserve">and whether they meet </w:t>
      </w:r>
      <w:r w:rsidR="00D10ABB" w:rsidRPr="00C55DF8">
        <w:rPr>
          <w:lang w:val="en-GB"/>
        </w:rPr>
        <w:t>the</w:t>
      </w:r>
      <w:r w:rsidR="008D5910" w:rsidRPr="00C55DF8">
        <w:rPr>
          <w:lang w:val="en-GB"/>
        </w:rPr>
        <w:t xml:space="preserve"> formal </w:t>
      </w:r>
      <w:r w:rsidR="00D10ABB" w:rsidRPr="00C55DF8">
        <w:rPr>
          <w:lang w:val="en-GB"/>
        </w:rPr>
        <w:t xml:space="preserve">requirements for assessment. </w:t>
      </w:r>
    </w:p>
    <w:p w14:paraId="3D20F65D" w14:textId="1956A241" w:rsidR="008D5910" w:rsidRPr="00C55DF8" w:rsidRDefault="008D5910" w:rsidP="00F0435F">
      <w:pPr>
        <w:pStyle w:val="Szvegtrzsbehzssal3"/>
        <w:numPr>
          <w:ilvl w:val="0"/>
          <w:numId w:val="1"/>
        </w:numPr>
        <w:tabs>
          <w:tab w:val="clear" w:pos="420"/>
        </w:tabs>
        <w:ind w:left="567" w:right="565"/>
        <w:rPr>
          <w:lang w:val="en-GB"/>
        </w:rPr>
      </w:pPr>
      <w:r w:rsidRPr="00C55DF8">
        <w:rPr>
          <w:lang w:val="en-GB"/>
        </w:rPr>
        <w:t xml:space="preserve">In the event of any deficiencies, the DI shall request the applicant to supplement the missing documents. If the deficiencies are supplemented after the deadline specified in </w:t>
      </w:r>
      <w:r w:rsidRPr="00C55DF8">
        <w:rPr>
          <w:lang w:val="en-GB"/>
        </w:rPr>
        <w:lastRenderedPageBreak/>
        <w:t>paragraph (</w:t>
      </w:r>
      <w:r w:rsidR="0033465E" w:rsidRPr="00C55DF8">
        <w:rPr>
          <w:lang w:val="en-GB"/>
        </w:rPr>
        <w:t>4</w:t>
      </w:r>
      <w:r w:rsidRPr="00C55DF8">
        <w:rPr>
          <w:lang w:val="en-GB"/>
        </w:rPr>
        <w:t xml:space="preserve">), the University shall treat the application as an application submitted by the next deadline. </w:t>
      </w:r>
    </w:p>
    <w:p w14:paraId="34982D65" w14:textId="030C1B75" w:rsidR="00D10ABB" w:rsidRPr="00C55DF8" w:rsidRDefault="00B82771" w:rsidP="00512140">
      <w:pPr>
        <w:pStyle w:val="Csakszveg"/>
        <w:numPr>
          <w:ilvl w:val="0"/>
          <w:numId w:val="1"/>
        </w:numPr>
        <w:tabs>
          <w:tab w:val="left" w:pos="567"/>
        </w:tabs>
        <w:ind w:left="567" w:right="565"/>
        <w:rPr>
          <w:rFonts w:ascii="Times New Roman" w:hAnsi="Times New Roman" w:cs="Times New Roman"/>
          <w:sz w:val="24"/>
          <w:szCs w:val="24"/>
        </w:rPr>
      </w:pPr>
      <w:r w:rsidRPr="00C55DF8">
        <w:rPr>
          <w:rStyle w:val="Lbjegyzet-hivatkozs"/>
          <w:rFonts w:ascii="Times New Roman" w:hAnsi="Times New Roman" w:cs="Times New Roman"/>
          <w:sz w:val="24"/>
          <w:szCs w:val="24"/>
        </w:rPr>
        <w:footnoteReference w:id="20"/>
      </w:r>
      <w:r w:rsidR="008D5910" w:rsidRPr="00C55DF8">
        <w:rPr>
          <w:rFonts w:ascii="Times New Roman" w:hAnsi="Times New Roman" w:cs="Times New Roman"/>
          <w:sz w:val="24"/>
          <w:szCs w:val="24"/>
        </w:rPr>
        <w:t xml:space="preserve">The habilitation procedure must be completed within one year of </w:t>
      </w:r>
      <w:r w:rsidR="00016590" w:rsidRPr="00C55DF8">
        <w:rPr>
          <w:rFonts w:ascii="Times New Roman" w:hAnsi="Times New Roman" w:cs="Times New Roman"/>
          <w:sz w:val="24"/>
          <w:szCs w:val="24"/>
        </w:rPr>
        <w:t>the submission of</w:t>
      </w:r>
      <w:r w:rsidR="008D5910" w:rsidRPr="00C55DF8">
        <w:rPr>
          <w:rFonts w:ascii="Times New Roman" w:hAnsi="Times New Roman" w:cs="Times New Roman"/>
          <w:sz w:val="24"/>
          <w:szCs w:val="24"/>
        </w:rPr>
        <w:t xml:space="preserve"> the application</w:t>
      </w:r>
      <w:r w:rsidR="00D10ABB" w:rsidRPr="00C55DF8">
        <w:rPr>
          <w:rFonts w:ascii="Times New Roman" w:hAnsi="Times New Roman" w:cs="Times New Roman"/>
          <w:sz w:val="24"/>
          <w:szCs w:val="24"/>
        </w:rPr>
        <w:t>.</w:t>
      </w:r>
    </w:p>
    <w:p w14:paraId="4D124CD7" w14:textId="02860F7B" w:rsidR="00F44EA8" w:rsidRPr="00C55DF8" w:rsidRDefault="00B82771" w:rsidP="00F44EA8">
      <w:pPr>
        <w:pStyle w:val="Csakszveg"/>
        <w:numPr>
          <w:ilvl w:val="0"/>
          <w:numId w:val="1"/>
        </w:numPr>
        <w:tabs>
          <w:tab w:val="left" w:pos="567"/>
        </w:tabs>
        <w:ind w:left="567" w:right="565"/>
        <w:rPr>
          <w:rFonts w:ascii="Times New Roman" w:hAnsi="Times New Roman" w:cs="Times New Roman"/>
          <w:sz w:val="24"/>
          <w:szCs w:val="24"/>
        </w:rPr>
      </w:pPr>
      <w:r w:rsidRPr="00C55DF8">
        <w:rPr>
          <w:rStyle w:val="Lbjegyzet-hivatkozs"/>
          <w:rFonts w:ascii="Times New Roman" w:hAnsi="Times New Roman" w:cs="Times New Roman"/>
          <w:sz w:val="24"/>
          <w:szCs w:val="24"/>
        </w:rPr>
        <w:footnoteReference w:id="21"/>
      </w:r>
      <w:r w:rsidR="00401365" w:rsidRPr="00C55DF8">
        <w:rPr>
          <w:rFonts w:ascii="Times New Roman" w:hAnsi="Times New Roman" w:cs="Times New Roman"/>
          <w:sz w:val="24"/>
          <w:szCs w:val="24"/>
        </w:rPr>
        <w:t xml:space="preserve">The deadline </w:t>
      </w:r>
      <w:r w:rsidR="008D5910" w:rsidRPr="00C55DF8">
        <w:rPr>
          <w:rFonts w:ascii="Times New Roman" w:hAnsi="Times New Roman" w:cs="Times New Roman"/>
          <w:sz w:val="24"/>
          <w:szCs w:val="24"/>
        </w:rPr>
        <w:t>for submitting applications is</w:t>
      </w:r>
      <w:r w:rsidR="00401365" w:rsidRPr="00C55DF8">
        <w:rPr>
          <w:rFonts w:ascii="Times New Roman" w:hAnsi="Times New Roman" w:cs="Times New Roman"/>
          <w:sz w:val="24"/>
          <w:szCs w:val="24"/>
        </w:rPr>
        <w:t xml:space="preserve"> 10 January </w:t>
      </w:r>
      <w:r w:rsidR="003D0887" w:rsidRPr="00C55DF8">
        <w:rPr>
          <w:rFonts w:ascii="Times New Roman" w:hAnsi="Times New Roman" w:cs="Times New Roman"/>
          <w:sz w:val="24"/>
          <w:szCs w:val="24"/>
        </w:rPr>
        <w:t>in the</w:t>
      </w:r>
      <w:r w:rsidR="00401365" w:rsidRPr="00C55DF8">
        <w:rPr>
          <w:rFonts w:ascii="Times New Roman" w:hAnsi="Times New Roman" w:cs="Times New Roman"/>
          <w:sz w:val="24"/>
          <w:szCs w:val="24"/>
        </w:rPr>
        <w:t xml:space="preserve"> spring </w:t>
      </w:r>
      <w:r w:rsidR="003D0887" w:rsidRPr="00C55DF8">
        <w:rPr>
          <w:rFonts w:ascii="Times New Roman" w:hAnsi="Times New Roman" w:cs="Times New Roman"/>
          <w:sz w:val="24"/>
          <w:szCs w:val="24"/>
        </w:rPr>
        <w:t xml:space="preserve">semester </w:t>
      </w:r>
      <w:r w:rsidR="00401365" w:rsidRPr="00C55DF8">
        <w:rPr>
          <w:rFonts w:ascii="Times New Roman" w:hAnsi="Times New Roman" w:cs="Times New Roman"/>
          <w:sz w:val="24"/>
          <w:szCs w:val="24"/>
        </w:rPr>
        <w:t xml:space="preserve">and 10 July </w:t>
      </w:r>
      <w:r w:rsidR="003D0887" w:rsidRPr="00C55DF8">
        <w:rPr>
          <w:rFonts w:ascii="Times New Roman" w:hAnsi="Times New Roman" w:cs="Times New Roman"/>
          <w:sz w:val="24"/>
          <w:szCs w:val="24"/>
        </w:rPr>
        <w:t>in the</w:t>
      </w:r>
      <w:r w:rsidR="00401365" w:rsidRPr="00C55DF8">
        <w:rPr>
          <w:rFonts w:ascii="Times New Roman" w:hAnsi="Times New Roman" w:cs="Times New Roman"/>
          <w:sz w:val="24"/>
          <w:szCs w:val="24"/>
        </w:rPr>
        <w:t xml:space="preserve"> autumn </w:t>
      </w:r>
      <w:r w:rsidR="003D0887" w:rsidRPr="00C55DF8">
        <w:rPr>
          <w:rFonts w:ascii="Times New Roman" w:hAnsi="Times New Roman" w:cs="Times New Roman"/>
          <w:sz w:val="24"/>
          <w:szCs w:val="24"/>
        </w:rPr>
        <w:t>semester</w:t>
      </w:r>
      <w:r w:rsidR="00401365" w:rsidRPr="00C55DF8">
        <w:rPr>
          <w:rFonts w:ascii="Times New Roman" w:hAnsi="Times New Roman" w:cs="Times New Roman"/>
          <w:sz w:val="24"/>
          <w:szCs w:val="24"/>
        </w:rPr>
        <w:t>.</w:t>
      </w:r>
    </w:p>
    <w:p w14:paraId="521AA314" w14:textId="6C0C8919" w:rsidR="00F44EA8" w:rsidRPr="00C55DF8" w:rsidRDefault="00B82771" w:rsidP="00F44EA8">
      <w:pPr>
        <w:pStyle w:val="Csakszveg"/>
        <w:numPr>
          <w:ilvl w:val="0"/>
          <w:numId w:val="1"/>
        </w:numPr>
        <w:tabs>
          <w:tab w:val="left" w:pos="567"/>
        </w:tabs>
        <w:ind w:left="567" w:right="565"/>
        <w:rPr>
          <w:rFonts w:ascii="Times New Roman" w:hAnsi="Times New Roman" w:cs="Times New Roman"/>
          <w:sz w:val="24"/>
          <w:szCs w:val="24"/>
        </w:rPr>
      </w:pPr>
      <w:r w:rsidRPr="00C55DF8">
        <w:rPr>
          <w:rStyle w:val="Lbjegyzet-hivatkozs"/>
          <w:rFonts w:ascii="Times New Roman" w:hAnsi="Times New Roman" w:cs="Times New Roman"/>
          <w:sz w:val="24"/>
          <w:szCs w:val="24"/>
        </w:rPr>
        <w:footnoteReference w:id="22"/>
      </w:r>
      <w:r w:rsidR="00672755" w:rsidRPr="00C55DF8">
        <w:rPr>
          <w:rFonts w:ascii="Times New Roman" w:hAnsi="Times New Roman" w:cs="Times New Roman"/>
          <w:sz w:val="24"/>
          <w:szCs w:val="24"/>
        </w:rPr>
        <w:t xml:space="preserve">The </w:t>
      </w:r>
      <w:r w:rsidR="002C1A68" w:rsidRPr="00C55DF8">
        <w:rPr>
          <w:rFonts w:ascii="Times New Roman" w:hAnsi="Times New Roman" w:cs="Times New Roman"/>
          <w:sz w:val="24"/>
          <w:szCs w:val="24"/>
        </w:rPr>
        <w:t xml:space="preserve">programme </w:t>
      </w:r>
      <w:r w:rsidR="00672755" w:rsidRPr="00C55DF8">
        <w:rPr>
          <w:rFonts w:ascii="Times New Roman" w:hAnsi="Times New Roman" w:cs="Times New Roman"/>
          <w:sz w:val="24"/>
          <w:szCs w:val="24"/>
        </w:rPr>
        <w:t>director may have the habilitation application reviewed in advance by a recognised professor in the field.</w:t>
      </w:r>
    </w:p>
    <w:p w14:paraId="62EF2156" w14:textId="758C9E36" w:rsidR="00F44EA8" w:rsidRPr="00C55DF8" w:rsidRDefault="00B82771" w:rsidP="00F44EA8">
      <w:pPr>
        <w:pStyle w:val="Csakszveg"/>
        <w:numPr>
          <w:ilvl w:val="0"/>
          <w:numId w:val="1"/>
        </w:numPr>
        <w:tabs>
          <w:tab w:val="left" w:pos="567"/>
        </w:tabs>
        <w:ind w:left="567" w:right="565"/>
        <w:rPr>
          <w:rFonts w:ascii="Times New Roman" w:hAnsi="Times New Roman" w:cs="Times New Roman"/>
          <w:sz w:val="24"/>
          <w:szCs w:val="24"/>
        </w:rPr>
      </w:pPr>
      <w:r w:rsidRPr="00C55DF8">
        <w:rPr>
          <w:rStyle w:val="Lbjegyzet-hivatkozs"/>
          <w:rFonts w:ascii="Times New Roman" w:hAnsi="Times New Roman" w:cs="Times New Roman"/>
          <w:sz w:val="24"/>
          <w:szCs w:val="24"/>
        </w:rPr>
        <w:footnoteReference w:id="23"/>
      </w:r>
      <w:r w:rsidR="008D5910" w:rsidRPr="00C55DF8">
        <w:rPr>
          <w:rFonts w:ascii="Times New Roman" w:hAnsi="Times New Roman" w:cs="Times New Roman"/>
          <w:sz w:val="24"/>
          <w:szCs w:val="24"/>
        </w:rPr>
        <w:t>After reviewing the formal requirements of the application in accordance with paragraph (1), which includes ensuring that the applicant meets the minimum habilitation requirements set by the</w:t>
      </w:r>
      <w:r w:rsidR="002C1A68" w:rsidRPr="00C55DF8">
        <w:rPr>
          <w:rFonts w:ascii="Times New Roman" w:hAnsi="Times New Roman" w:cs="Times New Roman"/>
          <w:sz w:val="24"/>
          <w:szCs w:val="24"/>
        </w:rPr>
        <w:t xml:space="preserve"> DI/programme</w:t>
      </w:r>
      <w:r w:rsidR="008D5910" w:rsidRPr="00C55DF8">
        <w:rPr>
          <w:rFonts w:ascii="Times New Roman" w:hAnsi="Times New Roman" w:cs="Times New Roman"/>
          <w:sz w:val="24"/>
          <w:szCs w:val="24"/>
        </w:rPr>
        <w:t xml:space="preserve">, the </w:t>
      </w:r>
      <w:r w:rsidR="002C1A68" w:rsidRPr="00C55DF8">
        <w:rPr>
          <w:rFonts w:ascii="Times New Roman" w:hAnsi="Times New Roman" w:cs="Times New Roman"/>
          <w:sz w:val="24"/>
          <w:szCs w:val="24"/>
        </w:rPr>
        <w:t xml:space="preserve">programme </w:t>
      </w:r>
      <w:r w:rsidR="008D5910" w:rsidRPr="00C55DF8">
        <w:rPr>
          <w:rFonts w:ascii="Times New Roman" w:hAnsi="Times New Roman" w:cs="Times New Roman"/>
          <w:sz w:val="24"/>
          <w:szCs w:val="24"/>
        </w:rPr>
        <w:t>director shall submit the application to the</w:t>
      </w:r>
      <w:r w:rsidR="003F4530" w:rsidRPr="00C55DF8">
        <w:rPr>
          <w:rFonts w:ascii="Times New Roman" w:hAnsi="Times New Roman" w:cs="Times New Roman"/>
          <w:sz w:val="24"/>
          <w:szCs w:val="24"/>
        </w:rPr>
        <w:t xml:space="preserve"> TDIT </w:t>
      </w:r>
      <w:r w:rsidR="00016590" w:rsidRPr="00C55DF8">
        <w:rPr>
          <w:rFonts w:ascii="Times New Roman" w:hAnsi="Times New Roman" w:cs="Times New Roman"/>
          <w:sz w:val="24"/>
          <w:szCs w:val="24"/>
        </w:rPr>
        <w:t>for approval</w:t>
      </w:r>
      <w:r w:rsidR="008D5910" w:rsidRPr="00C55DF8">
        <w:rPr>
          <w:rFonts w:ascii="Times New Roman" w:hAnsi="Times New Roman" w:cs="Times New Roman"/>
          <w:sz w:val="24"/>
          <w:szCs w:val="24"/>
        </w:rPr>
        <w:t>, attaching a memorandum containing the findings</w:t>
      </w:r>
      <w:r w:rsidR="00865943" w:rsidRPr="00C55DF8">
        <w:rPr>
          <w:rFonts w:ascii="Times New Roman" w:hAnsi="Times New Roman" w:cs="Times New Roman"/>
          <w:sz w:val="24"/>
          <w:szCs w:val="24"/>
        </w:rPr>
        <w:t>.</w:t>
      </w:r>
    </w:p>
    <w:p w14:paraId="0ADECFBD" w14:textId="6727C3CB" w:rsidR="008D5910" w:rsidRPr="00C55DF8" w:rsidRDefault="00B82771" w:rsidP="00F44EA8">
      <w:pPr>
        <w:pStyle w:val="Csakszveg"/>
        <w:numPr>
          <w:ilvl w:val="0"/>
          <w:numId w:val="1"/>
        </w:numPr>
        <w:tabs>
          <w:tab w:val="left" w:pos="567"/>
        </w:tabs>
        <w:ind w:left="567" w:right="565"/>
        <w:rPr>
          <w:rFonts w:ascii="Times New Roman" w:hAnsi="Times New Roman" w:cs="Times New Roman"/>
          <w:sz w:val="24"/>
          <w:szCs w:val="24"/>
        </w:rPr>
      </w:pPr>
      <w:r w:rsidRPr="00C55DF8">
        <w:rPr>
          <w:rStyle w:val="Lbjegyzet-hivatkozs"/>
          <w:rFonts w:ascii="Times New Roman" w:hAnsi="Times New Roman" w:cs="Times New Roman"/>
          <w:sz w:val="24"/>
          <w:szCs w:val="24"/>
        </w:rPr>
        <w:footnoteReference w:id="24"/>
      </w:r>
      <w:r w:rsidR="003F4530" w:rsidRPr="00C55DF8">
        <w:rPr>
          <w:rFonts w:ascii="Times New Roman" w:hAnsi="Times New Roman" w:cs="Times New Roman"/>
          <w:sz w:val="24"/>
          <w:szCs w:val="24"/>
        </w:rPr>
        <w:t xml:space="preserve">The </w:t>
      </w:r>
      <w:r w:rsidR="002C1A68" w:rsidRPr="00C55DF8">
        <w:rPr>
          <w:rFonts w:ascii="Times New Roman" w:hAnsi="Times New Roman" w:cs="Times New Roman"/>
          <w:sz w:val="24"/>
          <w:szCs w:val="24"/>
        </w:rPr>
        <w:t xml:space="preserve">programme </w:t>
      </w:r>
      <w:r w:rsidR="003F4530" w:rsidRPr="00C55DF8">
        <w:rPr>
          <w:rFonts w:ascii="Times New Roman" w:hAnsi="Times New Roman" w:cs="Times New Roman"/>
          <w:sz w:val="24"/>
          <w:szCs w:val="24"/>
        </w:rPr>
        <w:t xml:space="preserve">director </w:t>
      </w:r>
      <w:r w:rsidR="008D5910" w:rsidRPr="00C55DF8">
        <w:rPr>
          <w:rFonts w:ascii="Times New Roman" w:hAnsi="Times New Roman" w:cs="Times New Roman"/>
          <w:sz w:val="24"/>
          <w:szCs w:val="24"/>
        </w:rPr>
        <w:t xml:space="preserve">shall also send the proposal for the composition of the SZB </w:t>
      </w:r>
      <w:r w:rsidR="00FB56F4" w:rsidRPr="00C55DF8">
        <w:rPr>
          <w:rFonts w:ascii="Times New Roman" w:hAnsi="Times New Roman" w:cs="Times New Roman"/>
          <w:sz w:val="24"/>
          <w:szCs w:val="24"/>
        </w:rPr>
        <w:t xml:space="preserve">and the titles of the </w:t>
      </w:r>
      <w:r w:rsidR="00A04E59" w:rsidRPr="00C55DF8">
        <w:rPr>
          <w:rFonts w:ascii="Times New Roman" w:hAnsi="Times New Roman" w:cs="Times New Roman"/>
          <w:sz w:val="24"/>
          <w:szCs w:val="24"/>
        </w:rPr>
        <w:t xml:space="preserve">proposed </w:t>
      </w:r>
      <w:r w:rsidR="00FB56F4" w:rsidRPr="00C55DF8">
        <w:rPr>
          <w:rFonts w:ascii="Times New Roman" w:hAnsi="Times New Roman" w:cs="Times New Roman"/>
          <w:sz w:val="24"/>
          <w:szCs w:val="24"/>
        </w:rPr>
        <w:t xml:space="preserve">Hungarian </w:t>
      </w:r>
      <w:r w:rsidR="008D0201" w:rsidRPr="00C55DF8">
        <w:rPr>
          <w:rFonts w:ascii="Times New Roman" w:hAnsi="Times New Roman" w:cs="Times New Roman"/>
          <w:sz w:val="24"/>
          <w:szCs w:val="24"/>
        </w:rPr>
        <w:t xml:space="preserve">and </w:t>
      </w:r>
      <w:r w:rsidR="00FB56F4" w:rsidRPr="00C55DF8">
        <w:rPr>
          <w:rFonts w:ascii="Times New Roman" w:hAnsi="Times New Roman" w:cs="Times New Roman"/>
          <w:sz w:val="24"/>
          <w:szCs w:val="24"/>
        </w:rPr>
        <w:t xml:space="preserve">foreign </w:t>
      </w:r>
      <w:r w:rsidR="00A04E59" w:rsidRPr="00C55DF8">
        <w:rPr>
          <w:rFonts w:ascii="Times New Roman" w:hAnsi="Times New Roman" w:cs="Times New Roman"/>
          <w:sz w:val="24"/>
          <w:szCs w:val="24"/>
        </w:rPr>
        <w:t xml:space="preserve">language </w:t>
      </w:r>
      <w:r w:rsidR="00FB56F4" w:rsidRPr="00C55DF8">
        <w:rPr>
          <w:rFonts w:ascii="Times New Roman" w:hAnsi="Times New Roman" w:cs="Times New Roman"/>
          <w:sz w:val="24"/>
          <w:szCs w:val="24"/>
        </w:rPr>
        <w:t xml:space="preserve">presentations </w:t>
      </w:r>
      <w:r w:rsidR="008D5910" w:rsidRPr="00C55DF8">
        <w:rPr>
          <w:rFonts w:ascii="Times New Roman" w:hAnsi="Times New Roman" w:cs="Times New Roman"/>
          <w:sz w:val="24"/>
          <w:szCs w:val="24"/>
        </w:rPr>
        <w:t>to the chair of</w:t>
      </w:r>
      <w:r w:rsidR="002C1A68" w:rsidRPr="00C55DF8">
        <w:rPr>
          <w:rFonts w:ascii="Times New Roman" w:hAnsi="Times New Roman" w:cs="Times New Roman"/>
          <w:sz w:val="24"/>
          <w:szCs w:val="24"/>
        </w:rPr>
        <w:t xml:space="preserve"> the TDIT</w:t>
      </w:r>
      <w:r w:rsidR="008D5910" w:rsidRPr="00C55DF8">
        <w:rPr>
          <w:rFonts w:ascii="Times New Roman" w:hAnsi="Times New Roman" w:cs="Times New Roman"/>
          <w:sz w:val="24"/>
          <w:szCs w:val="24"/>
        </w:rPr>
        <w:t>.</w:t>
      </w:r>
    </w:p>
    <w:p w14:paraId="20D443EE" w14:textId="77777777" w:rsidR="008D5910" w:rsidRPr="00C55DF8" w:rsidRDefault="008D5910" w:rsidP="00512140">
      <w:pPr>
        <w:tabs>
          <w:tab w:val="left" w:pos="426"/>
          <w:tab w:val="left" w:pos="567"/>
        </w:tabs>
        <w:ind w:left="567" w:right="565" w:hanging="426"/>
        <w:rPr>
          <w:sz w:val="24"/>
          <w:szCs w:val="24"/>
        </w:rPr>
      </w:pPr>
    </w:p>
    <w:p w14:paraId="0A3EB2C4" w14:textId="5BDF3D7B" w:rsidR="008D5910" w:rsidRPr="00C55DF8" w:rsidRDefault="008D5910" w:rsidP="00B24F73">
      <w:pPr>
        <w:pStyle w:val="Cmsor2"/>
        <w:rPr>
          <w:rFonts w:ascii="Times New Roman" w:hAnsi="Times New Roman"/>
          <w:i/>
          <w:lang w:val="en-GB"/>
        </w:rPr>
      </w:pPr>
      <w:bookmarkStart w:id="8" w:name="_Toc214372501"/>
      <w:r w:rsidRPr="00C55DF8">
        <w:rPr>
          <w:rFonts w:ascii="Times New Roman" w:hAnsi="Times New Roman"/>
          <w:lang w:val="en-GB"/>
        </w:rPr>
        <w:t xml:space="preserve">Evaluation of </w:t>
      </w:r>
      <w:r w:rsidR="00AA36AB" w:rsidRPr="00C55DF8">
        <w:rPr>
          <w:rFonts w:ascii="Times New Roman" w:hAnsi="Times New Roman"/>
          <w:lang w:val="en-GB"/>
        </w:rPr>
        <w:t xml:space="preserve">the </w:t>
      </w:r>
      <w:r w:rsidRPr="00C55DF8">
        <w:rPr>
          <w:rFonts w:ascii="Times New Roman" w:hAnsi="Times New Roman"/>
          <w:lang w:val="en-GB"/>
        </w:rPr>
        <w:t>application</w:t>
      </w:r>
      <w:bookmarkEnd w:id="8"/>
    </w:p>
    <w:p w14:paraId="225CD09D" w14:textId="77777777" w:rsidR="00E83C79" w:rsidRPr="00C55DF8" w:rsidRDefault="00E83C79" w:rsidP="00512140">
      <w:pPr>
        <w:tabs>
          <w:tab w:val="left" w:pos="567"/>
        </w:tabs>
        <w:ind w:left="567" w:right="565"/>
        <w:jc w:val="center"/>
        <w:rPr>
          <w:sz w:val="24"/>
          <w:szCs w:val="24"/>
        </w:rPr>
      </w:pPr>
    </w:p>
    <w:p w14:paraId="5DBBCE7B" w14:textId="77777777" w:rsidR="008D5910" w:rsidRPr="00C55DF8" w:rsidRDefault="008D5910" w:rsidP="00D10ABB">
      <w:pPr>
        <w:pStyle w:val="a"/>
      </w:pPr>
      <w:r w:rsidRPr="00C55DF8">
        <w:t>§</w:t>
      </w:r>
    </w:p>
    <w:p w14:paraId="08ED2E69" w14:textId="77777777" w:rsidR="008D5910" w:rsidRPr="00C55DF8" w:rsidRDefault="008D5910" w:rsidP="00512140">
      <w:pPr>
        <w:tabs>
          <w:tab w:val="left" w:pos="567"/>
        </w:tabs>
        <w:ind w:left="567" w:right="565"/>
        <w:rPr>
          <w:sz w:val="24"/>
          <w:szCs w:val="24"/>
        </w:rPr>
      </w:pPr>
    </w:p>
    <w:p w14:paraId="0E1A30F0" w14:textId="48B17929" w:rsidR="008D5910" w:rsidRPr="00C55DF8" w:rsidRDefault="00167F9F" w:rsidP="00F44EA8">
      <w:pPr>
        <w:pStyle w:val="Szvegtrzs"/>
        <w:numPr>
          <w:ilvl w:val="0"/>
          <w:numId w:val="5"/>
        </w:numPr>
        <w:tabs>
          <w:tab w:val="clear" w:pos="562"/>
          <w:tab w:val="left" w:pos="567"/>
        </w:tabs>
        <w:ind w:left="567" w:right="565" w:hanging="425"/>
        <w:rPr>
          <w:lang w:val="en-GB"/>
        </w:rPr>
      </w:pPr>
      <w:r w:rsidRPr="00C55DF8">
        <w:rPr>
          <w:rStyle w:val="Lbjegyzet-hivatkozs"/>
          <w:lang w:val="en-GB"/>
        </w:rPr>
        <w:footnoteReference w:id="25"/>
      </w:r>
      <w:r w:rsidR="008D5910" w:rsidRPr="00C55DF8">
        <w:rPr>
          <w:lang w:val="en-GB"/>
        </w:rPr>
        <w:t xml:space="preserve">The </w:t>
      </w:r>
      <w:r w:rsidR="002C1A68" w:rsidRPr="00C55DF8">
        <w:rPr>
          <w:lang w:val="en-GB"/>
        </w:rPr>
        <w:t xml:space="preserve">programme </w:t>
      </w:r>
      <w:r w:rsidR="00EE63DE" w:rsidRPr="00C55DF8">
        <w:rPr>
          <w:lang w:val="en-GB"/>
        </w:rPr>
        <w:t xml:space="preserve">director </w:t>
      </w:r>
      <w:r w:rsidR="008D5910" w:rsidRPr="00C55DF8">
        <w:rPr>
          <w:lang w:val="en-GB"/>
        </w:rPr>
        <w:t xml:space="preserve">shall submit the habilitation application to </w:t>
      </w:r>
      <w:r w:rsidR="002C1A68" w:rsidRPr="00C55DF8">
        <w:rPr>
          <w:lang w:val="en-GB"/>
        </w:rPr>
        <w:t xml:space="preserve">the TDIT </w:t>
      </w:r>
      <w:r w:rsidR="008D5910" w:rsidRPr="00C55DF8">
        <w:rPr>
          <w:lang w:val="en-GB"/>
        </w:rPr>
        <w:t>meeting. The application, the memorandum containing the findings of the formal review, and the opinions referred to in Section</w:t>
      </w:r>
      <w:r w:rsidR="00DC20A9" w:rsidRPr="00C55DF8">
        <w:rPr>
          <w:lang w:val="en-GB"/>
        </w:rPr>
        <w:t xml:space="preserve"> </w:t>
      </w:r>
      <w:r w:rsidR="008D5910" w:rsidRPr="00C55DF8">
        <w:rPr>
          <w:lang w:val="en-GB"/>
        </w:rPr>
        <w:t>6(</w:t>
      </w:r>
      <w:r w:rsidR="00BB2991" w:rsidRPr="00C55DF8">
        <w:rPr>
          <w:lang w:val="en-GB"/>
        </w:rPr>
        <w:t>6</w:t>
      </w:r>
      <w:r w:rsidR="005F5B11" w:rsidRPr="00C55DF8">
        <w:rPr>
          <w:lang w:val="en-GB"/>
        </w:rPr>
        <w:t xml:space="preserve">) </w:t>
      </w:r>
      <w:r w:rsidR="00FE2888" w:rsidRPr="00C55DF8">
        <w:rPr>
          <w:lang w:val="en-GB"/>
        </w:rPr>
        <w:t xml:space="preserve">shall be made available to </w:t>
      </w:r>
      <w:r w:rsidR="008D5910" w:rsidRPr="00C55DF8">
        <w:rPr>
          <w:lang w:val="en-GB"/>
        </w:rPr>
        <w:t xml:space="preserve">all </w:t>
      </w:r>
      <w:r w:rsidR="00FE2888" w:rsidRPr="00C55DF8">
        <w:rPr>
          <w:lang w:val="en-GB"/>
        </w:rPr>
        <w:t>members of</w:t>
      </w:r>
      <w:r w:rsidR="008D5910" w:rsidRPr="00C55DF8">
        <w:rPr>
          <w:lang w:val="en-GB"/>
        </w:rPr>
        <w:t xml:space="preserve"> </w:t>
      </w:r>
      <w:r w:rsidR="002C1A68" w:rsidRPr="00C55DF8">
        <w:rPr>
          <w:lang w:val="en-GB"/>
        </w:rPr>
        <w:t>the TDIT</w:t>
      </w:r>
      <w:r w:rsidR="00FE2888" w:rsidRPr="00C55DF8">
        <w:rPr>
          <w:lang w:val="en-GB"/>
        </w:rPr>
        <w:t xml:space="preserve">. </w:t>
      </w:r>
      <w:r w:rsidR="008D5910" w:rsidRPr="00C55DF8">
        <w:rPr>
          <w:lang w:val="en-GB"/>
        </w:rPr>
        <w:t>If the annexes to the application cannot be sent, it shall be ensured that the complete application material is available for review by the members of</w:t>
      </w:r>
      <w:r w:rsidR="002C1A68" w:rsidRPr="00C55DF8">
        <w:rPr>
          <w:lang w:val="en-GB"/>
        </w:rPr>
        <w:t xml:space="preserve"> the TDIT </w:t>
      </w:r>
      <w:r w:rsidR="00F44EA8" w:rsidRPr="00C55DF8">
        <w:rPr>
          <w:lang w:val="en-GB"/>
        </w:rPr>
        <w:t>at the DHK</w:t>
      </w:r>
      <w:r w:rsidR="008D5910" w:rsidRPr="00C55DF8">
        <w:rPr>
          <w:lang w:val="en-GB"/>
        </w:rPr>
        <w:t>.</w:t>
      </w:r>
    </w:p>
    <w:p w14:paraId="1DD422E8" w14:textId="3F64513C" w:rsidR="008D5910" w:rsidRPr="00C55DF8" w:rsidRDefault="00167F9F" w:rsidP="00F44EA8">
      <w:pPr>
        <w:numPr>
          <w:ilvl w:val="0"/>
          <w:numId w:val="5"/>
        </w:numPr>
        <w:tabs>
          <w:tab w:val="clear" w:pos="562"/>
          <w:tab w:val="left" w:pos="567"/>
        </w:tabs>
        <w:ind w:left="567" w:right="565" w:hanging="425"/>
        <w:jc w:val="both"/>
        <w:rPr>
          <w:sz w:val="24"/>
          <w:szCs w:val="24"/>
        </w:rPr>
      </w:pPr>
      <w:r w:rsidRPr="00C55DF8">
        <w:rPr>
          <w:rStyle w:val="Lbjegyzet-hivatkozs"/>
          <w:sz w:val="24"/>
          <w:szCs w:val="24"/>
        </w:rPr>
        <w:footnoteReference w:id="26"/>
      </w:r>
      <w:r w:rsidR="00254C54" w:rsidRPr="00C55DF8">
        <w:rPr>
          <w:sz w:val="24"/>
          <w:szCs w:val="24"/>
        </w:rPr>
        <w:t xml:space="preserve">The </w:t>
      </w:r>
      <w:r w:rsidR="002C1A68" w:rsidRPr="00C55DF8">
        <w:rPr>
          <w:sz w:val="24"/>
          <w:szCs w:val="24"/>
        </w:rPr>
        <w:t xml:space="preserve">TDIT </w:t>
      </w:r>
      <w:r w:rsidR="008D5910" w:rsidRPr="00C55DF8">
        <w:rPr>
          <w:sz w:val="24"/>
          <w:szCs w:val="24"/>
        </w:rPr>
        <w:t>shall discuss the application, the related memorandum and opinions, and then decide on the following:</w:t>
      </w:r>
    </w:p>
    <w:p w14:paraId="6E4BEF34" w14:textId="759272C1" w:rsidR="00E83C79" w:rsidRPr="00C55DF8" w:rsidRDefault="00D85562" w:rsidP="00F44EA8">
      <w:pPr>
        <w:pStyle w:val="Szvegtrzsbehzssal2"/>
        <w:numPr>
          <w:ilvl w:val="0"/>
          <w:numId w:val="4"/>
        </w:numPr>
        <w:tabs>
          <w:tab w:val="left" w:pos="851"/>
        </w:tabs>
        <w:ind w:left="851" w:right="565" w:hanging="284"/>
        <w:rPr>
          <w:lang w:val="en-GB"/>
        </w:rPr>
      </w:pPr>
      <w:r w:rsidRPr="00C55DF8">
        <w:rPr>
          <w:lang w:val="en-GB"/>
        </w:rPr>
        <w:t xml:space="preserve">the </w:t>
      </w:r>
      <w:r w:rsidR="008D5910" w:rsidRPr="00C55DF8">
        <w:rPr>
          <w:lang w:val="en-GB"/>
        </w:rPr>
        <w:t xml:space="preserve">application is suitable for the habilitation procedure, </w:t>
      </w:r>
    </w:p>
    <w:p w14:paraId="72247E52" w14:textId="3BD41189" w:rsidR="008D5910" w:rsidRPr="00C55DF8" w:rsidRDefault="00D85562" w:rsidP="00F44EA8">
      <w:pPr>
        <w:pStyle w:val="Szvegtrzsbehzssal2"/>
        <w:numPr>
          <w:ilvl w:val="0"/>
          <w:numId w:val="4"/>
        </w:numPr>
        <w:tabs>
          <w:tab w:val="left" w:pos="851"/>
        </w:tabs>
        <w:ind w:left="851" w:right="565" w:hanging="284"/>
        <w:rPr>
          <w:lang w:val="en-GB"/>
        </w:rPr>
      </w:pPr>
      <w:r w:rsidRPr="00C55DF8">
        <w:rPr>
          <w:lang w:val="en-GB"/>
        </w:rPr>
        <w:t xml:space="preserve">the </w:t>
      </w:r>
      <w:r w:rsidR="008D5910" w:rsidRPr="00C55DF8">
        <w:rPr>
          <w:lang w:val="en-GB"/>
        </w:rPr>
        <w:t xml:space="preserve">application does not meet the requirements set out in these regulations and therefore </w:t>
      </w:r>
      <w:r w:rsidR="00782AD9" w:rsidRPr="00C55DF8">
        <w:rPr>
          <w:lang w:val="en-GB"/>
        </w:rPr>
        <w:t xml:space="preserve">the </w:t>
      </w:r>
      <w:r w:rsidR="002C1A68" w:rsidRPr="00C55DF8">
        <w:rPr>
          <w:lang w:val="en-GB"/>
        </w:rPr>
        <w:t xml:space="preserve">TDIT </w:t>
      </w:r>
      <w:r w:rsidR="008D5910" w:rsidRPr="00C55DF8">
        <w:rPr>
          <w:lang w:val="en-GB"/>
        </w:rPr>
        <w:t>rejects the application</w:t>
      </w:r>
      <w:r w:rsidRPr="00C55DF8">
        <w:rPr>
          <w:lang w:val="en-GB"/>
        </w:rPr>
        <w:t>.</w:t>
      </w:r>
    </w:p>
    <w:p w14:paraId="7D0F074C" w14:textId="6A641F51" w:rsidR="008D5910" w:rsidRPr="00C55DF8" w:rsidRDefault="00167F9F" w:rsidP="00D10ABB">
      <w:pPr>
        <w:pStyle w:val="Szvegtrzs"/>
        <w:numPr>
          <w:ilvl w:val="0"/>
          <w:numId w:val="70"/>
        </w:numPr>
        <w:ind w:left="567" w:right="565" w:hanging="425"/>
        <w:rPr>
          <w:lang w:val="en-GB"/>
        </w:rPr>
      </w:pPr>
      <w:r w:rsidRPr="00C55DF8">
        <w:rPr>
          <w:rStyle w:val="Lbjegyzet-hivatkozs"/>
          <w:lang w:val="en-GB"/>
        </w:rPr>
        <w:footnoteReference w:id="27"/>
      </w:r>
      <w:r w:rsidR="008D5910" w:rsidRPr="00C55DF8">
        <w:rPr>
          <w:lang w:val="en-GB"/>
        </w:rPr>
        <w:t>Any member of</w:t>
      </w:r>
      <w:r w:rsidR="002C1A68" w:rsidRPr="00C55DF8">
        <w:rPr>
          <w:lang w:val="en-GB"/>
        </w:rPr>
        <w:t xml:space="preserve"> the TDIT </w:t>
      </w:r>
      <w:r w:rsidR="008D5910" w:rsidRPr="00C55DF8">
        <w:rPr>
          <w:lang w:val="en-GB"/>
        </w:rPr>
        <w:t>present may initiate the adoption of one of the decision options referred to in</w:t>
      </w:r>
      <w:r w:rsidR="002163C5" w:rsidRPr="00C55DF8">
        <w:rPr>
          <w:lang w:val="en-GB"/>
        </w:rPr>
        <w:t xml:space="preserve"> paragraph (2)</w:t>
      </w:r>
      <w:r w:rsidR="008D5910" w:rsidRPr="00C55DF8">
        <w:rPr>
          <w:lang w:val="en-GB"/>
        </w:rPr>
        <w:t>. The members of the</w:t>
      </w:r>
      <w:r w:rsidR="002C1A68" w:rsidRPr="00C55DF8">
        <w:rPr>
          <w:lang w:val="en-GB"/>
        </w:rPr>
        <w:t xml:space="preserve"> TDIT </w:t>
      </w:r>
      <w:r w:rsidR="008D5910" w:rsidRPr="00C55DF8">
        <w:rPr>
          <w:lang w:val="en-GB"/>
        </w:rPr>
        <w:t>present shall decide on the proposal(s) by</w:t>
      </w:r>
      <w:r w:rsidR="00DE4BFC" w:rsidRPr="00C55DF8">
        <w:rPr>
          <w:lang w:val="en-GB"/>
        </w:rPr>
        <w:t xml:space="preserve"> open </w:t>
      </w:r>
      <w:r w:rsidR="008D5910" w:rsidRPr="00C55DF8">
        <w:rPr>
          <w:lang w:val="en-GB"/>
        </w:rPr>
        <w:t>vote.</w:t>
      </w:r>
    </w:p>
    <w:p w14:paraId="4497E406" w14:textId="77777777" w:rsidR="002163C5" w:rsidRPr="00C55DF8" w:rsidRDefault="008D5910" w:rsidP="00D10ABB">
      <w:pPr>
        <w:pStyle w:val="Szvegtrzsbehzssal3"/>
        <w:numPr>
          <w:ilvl w:val="0"/>
          <w:numId w:val="71"/>
        </w:numPr>
        <w:ind w:right="565"/>
        <w:rPr>
          <w:lang w:val="en-GB"/>
        </w:rPr>
      </w:pPr>
      <w:r w:rsidRPr="00C55DF8">
        <w:rPr>
          <w:lang w:val="en-GB"/>
        </w:rPr>
        <w:t xml:space="preserve">In the event of rejection, </w:t>
      </w:r>
      <w:r w:rsidR="002163C5" w:rsidRPr="00C55DF8">
        <w:rPr>
          <w:lang w:val="en-GB"/>
        </w:rPr>
        <w:t xml:space="preserve">the applicant </w:t>
      </w:r>
      <w:r w:rsidRPr="00C55DF8">
        <w:rPr>
          <w:lang w:val="en-GB"/>
        </w:rPr>
        <w:t xml:space="preserve">may submit </w:t>
      </w:r>
      <w:r w:rsidR="002163C5" w:rsidRPr="00C55DF8">
        <w:rPr>
          <w:lang w:val="en-GB"/>
        </w:rPr>
        <w:t>a</w:t>
      </w:r>
      <w:r w:rsidRPr="00C55DF8">
        <w:rPr>
          <w:lang w:val="en-GB"/>
        </w:rPr>
        <w:t xml:space="preserve"> new habilitation </w:t>
      </w:r>
      <w:r w:rsidR="002163C5" w:rsidRPr="00C55DF8">
        <w:rPr>
          <w:lang w:val="en-GB"/>
        </w:rPr>
        <w:t>application</w:t>
      </w:r>
      <w:r w:rsidRPr="00C55DF8">
        <w:rPr>
          <w:lang w:val="en-GB"/>
        </w:rPr>
        <w:t xml:space="preserve"> after a minimum of three years.</w:t>
      </w:r>
    </w:p>
    <w:p w14:paraId="121385EF" w14:textId="4CB973A8" w:rsidR="00D10ABB" w:rsidRPr="00C55DF8" w:rsidRDefault="00167F9F" w:rsidP="00F44EA8">
      <w:pPr>
        <w:pStyle w:val="Szvegtrzsbehzssal3"/>
        <w:numPr>
          <w:ilvl w:val="0"/>
          <w:numId w:val="71"/>
        </w:numPr>
        <w:ind w:left="567" w:right="565" w:hanging="425"/>
        <w:rPr>
          <w:lang w:val="en-GB"/>
        </w:rPr>
      </w:pPr>
      <w:r w:rsidRPr="00C55DF8">
        <w:rPr>
          <w:rStyle w:val="Lbjegyzet-hivatkozs"/>
          <w:lang w:val="en-GB"/>
        </w:rPr>
        <w:footnoteReference w:id="28"/>
      </w:r>
      <w:r w:rsidR="008D5910" w:rsidRPr="00C55DF8">
        <w:rPr>
          <w:lang w:val="en-GB"/>
        </w:rPr>
        <w:t xml:space="preserve">If the applicant's habilitation application has already been rejected twice </w:t>
      </w:r>
      <w:r w:rsidR="00452EE0" w:rsidRPr="00C55DF8">
        <w:rPr>
          <w:lang w:val="en-GB"/>
        </w:rPr>
        <w:t>by the TDIT</w:t>
      </w:r>
      <w:r w:rsidR="008D5910" w:rsidRPr="00C55DF8">
        <w:rPr>
          <w:lang w:val="en-GB"/>
        </w:rPr>
        <w:t>, the applicant may not submit another habilitation application to the University.</w:t>
      </w:r>
    </w:p>
    <w:p w14:paraId="1205EDCE" w14:textId="64C09749" w:rsidR="00BB2991" w:rsidRPr="00C55DF8" w:rsidRDefault="008D5910" w:rsidP="00D10ABB">
      <w:pPr>
        <w:pStyle w:val="Szvegtrzsbehzssal3"/>
        <w:numPr>
          <w:ilvl w:val="0"/>
          <w:numId w:val="71"/>
        </w:numPr>
        <w:tabs>
          <w:tab w:val="clear" w:pos="562"/>
          <w:tab w:val="left" w:pos="567"/>
        </w:tabs>
        <w:ind w:left="567" w:right="565"/>
        <w:rPr>
          <w:lang w:val="en-GB"/>
        </w:rPr>
      </w:pPr>
      <w:r w:rsidRPr="00C55DF8">
        <w:rPr>
          <w:lang w:val="en-GB"/>
        </w:rPr>
        <w:t xml:space="preserve">If an applicant whose </w:t>
      </w:r>
      <w:r w:rsidR="00D10ABB" w:rsidRPr="00C55DF8">
        <w:rPr>
          <w:lang w:val="en-GB"/>
        </w:rPr>
        <w:t>habilitation application has been</w:t>
      </w:r>
      <w:r w:rsidRPr="00C55DF8">
        <w:rPr>
          <w:lang w:val="en-GB"/>
        </w:rPr>
        <w:t xml:space="preserve"> previously </w:t>
      </w:r>
      <w:r w:rsidR="00D10ABB" w:rsidRPr="00C55DF8">
        <w:rPr>
          <w:lang w:val="en-GB"/>
        </w:rPr>
        <w:t xml:space="preserve">rejected by another </w:t>
      </w:r>
      <w:r w:rsidR="00753126" w:rsidRPr="00C55DF8">
        <w:rPr>
          <w:lang w:val="en-GB"/>
        </w:rPr>
        <w:t xml:space="preserve">university </w:t>
      </w:r>
      <w:r w:rsidRPr="00C55DF8">
        <w:rPr>
          <w:lang w:val="en-GB"/>
        </w:rPr>
        <w:t xml:space="preserve">submits an application, </w:t>
      </w:r>
      <w:r w:rsidR="00D10ABB" w:rsidRPr="00C55DF8">
        <w:rPr>
          <w:lang w:val="en-GB"/>
        </w:rPr>
        <w:t>the habilitation application shall be assessed in accordance with the provisions of</w:t>
      </w:r>
      <w:r w:rsidRPr="00C55DF8">
        <w:rPr>
          <w:lang w:val="en-GB"/>
        </w:rPr>
        <w:t xml:space="preserve"> paragraph (</w:t>
      </w:r>
      <w:r w:rsidR="00D10ABB" w:rsidRPr="00C55DF8">
        <w:rPr>
          <w:lang w:val="en-GB"/>
        </w:rPr>
        <w:t>4</w:t>
      </w:r>
      <w:r w:rsidRPr="00C55DF8">
        <w:rPr>
          <w:lang w:val="en-GB"/>
        </w:rPr>
        <w:t>)</w:t>
      </w:r>
      <w:r w:rsidR="00D10ABB" w:rsidRPr="00C55DF8">
        <w:rPr>
          <w:lang w:val="en-GB"/>
        </w:rPr>
        <w:t>.</w:t>
      </w:r>
    </w:p>
    <w:p w14:paraId="789B5D38" w14:textId="77777777" w:rsidR="000562B4" w:rsidRPr="00C55DF8" w:rsidRDefault="000562B4" w:rsidP="000562B4">
      <w:pPr>
        <w:pStyle w:val="Szvegtrzsbehzssal3"/>
        <w:ind w:left="0" w:right="565" w:firstLine="0"/>
        <w:rPr>
          <w:lang w:val="en-GB"/>
        </w:rPr>
      </w:pPr>
    </w:p>
    <w:p w14:paraId="0880B25C" w14:textId="77777777" w:rsidR="008D5910" w:rsidRPr="00C55DF8" w:rsidRDefault="008D5910" w:rsidP="00D10ABB">
      <w:pPr>
        <w:pStyle w:val="a"/>
      </w:pPr>
      <w:r w:rsidRPr="00C55DF8">
        <w:lastRenderedPageBreak/>
        <w:t>§</w:t>
      </w:r>
    </w:p>
    <w:p w14:paraId="4C472194" w14:textId="77777777" w:rsidR="008D5910" w:rsidRPr="00C55DF8" w:rsidRDefault="008D5910" w:rsidP="00512140">
      <w:pPr>
        <w:pStyle w:val="Csakszveg"/>
        <w:tabs>
          <w:tab w:val="left" w:pos="567"/>
        </w:tabs>
        <w:ind w:left="567" w:right="565"/>
        <w:rPr>
          <w:rFonts w:ascii="Times New Roman" w:hAnsi="Times New Roman" w:cs="Times New Roman"/>
          <w:sz w:val="24"/>
          <w:szCs w:val="24"/>
        </w:rPr>
      </w:pPr>
    </w:p>
    <w:p w14:paraId="5FE00068" w14:textId="33EE644E" w:rsidR="008D5910" w:rsidRPr="00C55DF8" w:rsidRDefault="008D5910" w:rsidP="00F44EA8">
      <w:pPr>
        <w:pStyle w:val="Csakszveg"/>
        <w:ind w:left="567" w:right="565" w:hanging="425"/>
        <w:rPr>
          <w:rFonts w:ascii="Times New Roman" w:hAnsi="Times New Roman" w:cs="Times New Roman"/>
          <w:sz w:val="24"/>
          <w:szCs w:val="24"/>
        </w:rPr>
      </w:pPr>
      <w:r w:rsidRPr="00C55DF8">
        <w:rPr>
          <w:rFonts w:ascii="Times New Roman" w:hAnsi="Times New Roman" w:cs="Times New Roman"/>
          <w:sz w:val="24"/>
          <w:szCs w:val="24"/>
        </w:rPr>
        <w:t>(1)</w:t>
      </w:r>
      <w:r w:rsidR="008C5B0B" w:rsidRPr="00C55DF8">
        <w:rPr>
          <w:rFonts w:ascii="Times New Roman" w:hAnsi="Times New Roman" w:cs="Times New Roman"/>
          <w:sz w:val="24"/>
          <w:szCs w:val="24"/>
        </w:rPr>
        <w:tab/>
      </w:r>
      <w:r w:rsidR="009D3F65" w:rsidRPr="00C55DF8">
        <w:rPr>
          <w:rStyle w:val="Lbjegyzet-hivatkozs"/>
          <w:rFonts w:ascii="Times New Roman" w:hAnsi="Times New Roman" w:cs="Times New Roman"/>
          <w:sz w:val="24"/>
          <w:szCs w:val="24"/>
        </w:rPr>
        <w:footnoteReference w:id="29"/>
      </w:r>
      <w:r w:rsidRPr="00C55DF8">
        <w:rPr>
          <w:rFonts w:ascii="Times New Roman" w:hAnsi="Times New Roman" w:cs="Times New Roman"/>
          <w:sz w:val="24"/>
          <w:szCs w:val="24"/>
        </w:rPr>
        <w:t xml:space="preserve">If </w:t>
      </w:r>
      <w:r w:rsidR="00452EE0" w:rsidRPr="00C55DF8">
        <w:rPr>
          <w:rFonts w:ascii="Times New Roman" w:hAnsi="Times New Roman" w:cs="Times New Roman"/>
          <w:sz w:val="24"/>
          <w:szCs w:val="24"/>
        </w:rPr>
        <w:t xml:space="preserve">the TDIT </w:t>
      </w:r>
      <w:r w:rsidRPr="00C55DF8">
        <w:rPr>
          <w:rFonts w:ascii="Times New Roman" w:hAnsi="Times New Roman" w:cs="Times New Roman"/>
          <w:sz w:val="24"/>
          <w:szCs w:val="24"/>
        </w:rPr>
        <w:t>has decided in accordance with</w:t>
      </w:r>
      <w:r w:rsidR="00D10ABB" w:rsidRPr="00C55DF8">
        <w:rPr>
          <w:rFonts w:ascii="Times New Roman" w:hAnsi="Times New Roman" w:cs="Times New Roman"/>
          <w:sz w:val="24"/>
          <w:szCs w:val="24"/>
        </w:rPr>
        <w:t xml:space="preserve"> Section 8 (2) </w:t>
      </w:r>
      <w:r w:rsidRPr="00C55DF8">
        <w:rPr>
          <w:rFonts w:ascii="Times New Roman" w:hAnsi="Times New Roman" w:cs="Times New Roman"/>
          <w:sz w:val="24"/>
          <w:szCs w:val="24"/>
        </w:rPr>
        <w:t>(a), then:</w:t>
      </w:r>
    </w:p>
    <w:p w14:paraId="2F7C8739" w14:textId="1110810D" w:rsidR="008D5910" w:rsidRPr="00C55DF8" w:rsidRDefault="008D5910" w:rsidP="0033465E">
      <w:pPr>
        <w:pStyle w:val="Csakszveg"/>
        <w:numPr>
          <w:ilvl w:val="0"/>
          <w:numId w:val="72"/>
        </w:numPr>
        <w:ind w:left="851" w:right="565" w:hanging="491"/>
        <w:rPr>
          <w:rFonts w:ascii="Times New Roman" w:hAnsi="Times New Roman" w:cs="Times New Roman"/>
          <w:sz w:val="24"/>
          <w:szCs w:val="24"/>
        </w:rPr>
      </w:pPr>
      <w:r w:rsidRPr="00C55DF8">
        <w:rPr>
          <w:rFonts w:ascii="Times New Roman" w:hAnsi="Times New Roman" w:cs="Times New Roman"/>
          <w:sz w:val="24"/>
          <w:szCs w:val="24"/>
        </w:rPr>
        <w:t xml:space="preserve">it shall approve the topics and outlines of the Hungarian </w:t>
      </w:r>
      <w:r w:rsidR="000562B4" w:rsidRPr="00C55DF8">
        <w:rPr>
          <w:rFonts w:ascii="Times New Roman" w:hAnsi="Times New Roman" w:cs="Times New Roman"/>
          <w:sz w:val="24"/>
          <w:szCs w:val="24"/>
        </w:rPr>
        <w:t xml:space="preserve">lecture </w:t>
      </w:r>
      <w:r w:rsidRPr="00C55DF8">
        <w:rPr>
          <w:rFonts w:ascii="Times New Roman" w:hAnsi="Times New Roman" w:cs="Times New Roman"/>
          <w:sz w:val="24"/>
          <w:szCs w:val="24"/>
        </w:rPr>
        <w:t xml:space="preserve">and </w:t>
      </w:r>
      <w:r w:rsidR="000562B4" w:rsidRPr="00C55DF8">
        <w:rPr>
          <w:rFonts w:ascii="Times New Roman" w:hAnsi="Times New Roman" w:cs="Times New Roman"/>
          <w:sz w:val="24"/>
          <w:szCs w:val="24"/>
        </w:rPr>
        <w:t xml:space="preserve">the presentation in a </w:t>
      </w:r>
      <w:r w:rsidRPr="00C55DF8">
        <w:rPr>
          <w:rFonts w:ascii="Times New Roman" w:hAnsi="Times New Roman" w:cs="Times New Roman"/>
          <w:sz w:val="24"/>
          <w:szCs w:val="24"/>
        </w:rPr>
        <w:t>foreign language, as well as the foreign language in which the applicant may give their academic presentation;</w:t>
      </w:r>
    </w:p>
    <w:p w14:paraId="575C6FB2" w14:textId="77777777" w:rsidR="008D5910" w:rsidRPr="00C55DF8" w:rsidRDefault="008D5910" w:rsidP="0033465E">
      <w:pPr>
        <w:pStyle w:val="Csakszveg"/>
        <w:numPr>
          <w:ilvl w:val="0"/>
          <w:numId w:val="72"/>
        </w:numPr>
        <w:ind w:left="851" w:right="565" w:hanging="491"/>
        <w:rPr>
          <w:rFonts w:ascii="Times New Roman" w:hAnsi="Times New Roman" w:cs="Times New Roman"/>
          <w:sz w:val="24"/>
          <w:szCs w:val="24"/>
        </w:rPr>
      </w:pPr>
      <w:r w:rsidRPr="00C55DF8">
        <w:rPr>
          <w:rFonts w:ascii="Times New Roman" w:hAnsi="Times New Roman" w:cs="Times New Roman"/>
          <w:sz w:val="24"/>
          <w:szCs w:val="24"/>
        </w:rPr>
        <w:t>establish the SZB</w:t>
      </w:r>
      <w:r w:rsidR="00356C40" w:rsidRPr="00C55DF8">
        <w:rPr>
          <w:rFonts w:ascii="Times New Roman" w:hAnsi="Times New Roman" w:cs="Times New Roman"/>
          <w:sz w:val="24"/>
          <w:szCs w:val="24"/>
        </w:rPr>
        <w:t>.</w:t>
      </w:r>
    </w:p>
    <w:p w14:paraId="1035DF47" w14:textId="35D3A0DA" w:rsidR="008D5910" w:rsidRPr="00C55DF8" w:rsidRDefault="009D3F65" w:rsidP="000758FF">
      <w:pPr>
        <w:pStyle w:val="Csakszveg"/>
        <w:numPr>
          <w:ilvl w:val="0"/>
          <w:numId w:val="35"/>
        </w:numPr>
        <w:tabs>
          <w:tab w:val="clear" w:pos="420"/>
        </w:tabs>
        <w:ind w:left="426" w:right="565" w:hanging="426"/>
        <w:rPr>
          <w:rFonts w:ascii="Times New Roman" w:hAnsi="Times New Roman" w:cs="Times New Roman"/>
          <w:sz w:val="24"/>
          <w:szCs w:val="24"/>
        </w:rPr>
      </w:pPr>
      <w:r w:rsidRPr="00C55DF8">
        <w:rPr>
          <w:rStyle w:val="Lbjegyzet-hivatkozs"/>
          <w:rFonts w:ascii="Times New Roman" w:hAnsi="Times New Roman" w:cs="Times New Roman"/>
          <w:sz w:val="24"/>
          <w:szCs w:val="24"/>
        </w:rPr>
        <w:footnoteReference w:id="30"/>
      </w:r>
      <w:r w:rsidR="008D5910" w:rsidRPr="00C55DF8">
        <w:rPr>
          <w:rFonts w:ascii="Times New Roman" w:hAnsi="Times New Roman" w:cs="Times New Roman"/>
          <w:sz w:val="24"/>
          <w:szCs w:val="24"/>
        </w:rPr>
        <w:t xml:space="preserve">Within the framework of the procedure, the Hungarian-language </w:t>
      </w:r>
      <w:r w:rsidR="000562B4" w:rsidRPr="00C55DF8">
        <w:rPr>
          <w:rFonts w:ascii="Times New Roman" w:hAnsi="Times New Roman" w:cs="Times New Roman"/>
          <w:sz w:val="24"/>
          <w:szCs w:val="24"/>
        </w:rPr>
        <w:t>lecture</w:t>
      </w:r>
      <w:r w:rsidR="008D5910" w:rsidRPr="00C55DF8">
        <w:rPr>
          <w:rFonts w:ascii="Times New Roman" w:hAnsi="Times New Roman" w:cs="Times New Roman"/>
          <w:sz w:val="24"/>
          <w:szCs w:val="24"/>
        </w:rPr>
        <w:t xml:space="preserve"> shall be held within 90 days of the</w:t>
      </w:r>
      <w:r w:rsidR="00452EE0" w:rsidRPr="00C55DF8">
        <w:rPr>
          <w:rFonts w:ascii="Times New Roman" w:hAnsi="Times New Roman" w:cs="Times New Roman"/>
          <w:sz w:val="24"/>
          <w:szCs w:val="24"/>
        </w:rPr>
        <w:t xml:space="preserve"> TDIT </w:t>
      </w:r>
      <w:r w:rsidR="008D5910" w:rsidRPr="00C55DF8">
        <w:rPr>
          <w:rFonts w:ascii="Times New Roman" w:hAnsi="Times New Roman" w:cs="Times New Roman"/>
          <w:sz w:val="24"/>
          <w:szCs w:val="24"/>
        </w:rPr>
        <w:t xml:space="preserve">meeting, taking into account the preparation time. The foreign-language presentation shall be held on the same day as the Hungarian-language </w:t>
      </w:r>
      <w:r w:rsidR="000562B4" w:rsidRPr="00C55DF8">
        <w:rPr>
          <w:rFonts w:ascii="Times New Roman" w:hAnsi="Times New Roman" w:cs="Times New Roman"/>
          <w:sz w:val="24"/>
          <w:szCs w:val="24"/>
        </w:rPr>
        <w:t>lecture</w:t>
      </w:r>
      <w:r w:rsidR="008D5910" w:rsidRPr="00C55DF8">
        <w:rPr>
          <w:rFonts w:ascii="Times New Roman" w:hAnsi="Times New Roman" w:cs="Times New Roman"/>
          <w:sz w:val="24"/>
          <w:szCs w:val="24"/>
        </w:rPr>
        <w:t>.</w:t>
      </w:r>
    </w:p>
    <w:p w14:paraId="7DC35193" w14:textId="212EF872" w:rsidR="008D5910" w:rsidRPr="00C55DF8" w:rsidRDefault="008D5910" w:rsidP="00F44EA8">
      <w:pPr>
        <w:pStyle w:val="Csakszveg"/>
        <w:numPr>
          <w:ilvl w:val="0"/>
          <w:numId w:val="17"/>
        </w:numPr>
        <w:tabs>
          <w:tab w:val="clear" w:pos="420"/>
        </w:tabs>
        <w:ind w:right="565" w:hanging="425"/>
        <w:rPr>
          <w:rFonts w:ascii="Times New Roman" w:hAnsi="Times New Roman" w:cs="Times New Roman"/>
          <w:sz w:val="24"/>
          <w:szCs w:val="24"/>
        </w:rPr>
      </w:pPr>
      <w:r w:rsidRPr="00C55DF8">
        <w:rPr>
          <w:rFonts w:ascii="Times New Roman" w:hAnsi="Times New Roman" w:cs="Times New Roman"/>
          <w:sz w:val="24"/>
          <w:szCs w:val="24"/>
        </w:rPr>
        <w:t xml:space="preserve">The applicant's hearing before the SZB, if necessary, must be held before the Hungarian </w:t>
      </w:r>
      <w:r w:rsidR="000562B4" w:rsidRPr="00C55DF8">
        <w:rPr>
          <w:rFonts w:ascii="Times New Roman" w:hAnsi="Times New Roman" w:cs="Times New Roman"/>
          <w:sz w:val="24"/>
          <w:szCs w:val="24"/>
        </w:rPr>
        <w:t xml:space="preserve">lecture </w:t>
      </w:r>
      <w:r w:rsidRPr="00C55DF8">
        <w:rPr>
          <w:rFonts w:ascii="Times New Roman" w:hAnsi="Times New Roman" w:cs="Times New Roman"/>
          <w:sz w:val="24"/>
          <w:szCs w:val="24"/>
        </w:rPr>
        <w:t xml:space="preserve">and </w:t>
      </w:r>
      <w:r w:rsidR="000562B4" w:rsidRPr="00C55DF8">
        <w:rPr>
          <w:rFonts w:ascii="Times New Roman" w:hAnsi="Times New Roman" w:cs="Times New Roman"/>
          <w:sz w:val="24"/>
          <w:szCs w:val="24"/>
        </w:rPr>
        <w:t xml:space="preserve">presentation in a </w:t>
      </w:r>
      <w:r w:rsidRPr="00C55DF8">
        <w:rPr>
          <w:rFonts w:ascii="Times New Roman" w:hAnsi="Times New Roman" w:cs="Times New Roman"/>
          <w:sz w:val="24"/>
          <w:szCs w:val="24"/>
        </w:rPr>
        <w:t xml:space="preserve">foreign-language. After the presentations, the SZB will conduct </w:t>
      </w:r>
      <w:r w:rsidR="007D72D2" w:rsidRPr="00C55DF8">
        <w:rPr>
          <w:rFonts w:ascii="Times New Roman" w:hAnsi="Times New Roman" w:cs="Times New Roman"/>
          <w:sz w:val="24"/>
          <w:szCs w:val="24"/>
        </w:rPr>
        <w:t>a final evaluation</w:t>
      </w:r>
      <w:r w:rsidRPr="00C55DF8">
        <w:rPr>
          <w:rFonts w:ascii="Times New Roman" w:hAnsi="Times New Roman" w:cs="Times New Roman"/>
          <w:sz w:val="24"/>
          <w:szCs w:val="24"/>
        </w:rPr>
        <w:t>.</w:t>
      </w:r>
    </w:p>
    <w:p w14:paraId="491D69BD" w14:textId="0B3F0E66" w:rsidR="008D5910" w:rsidRPr="00C55DF8" w:rsidRDefault="009D3F65" w:rsidP="00F44EA8">
      <w:pPr>
        <w:pStyle w:val="Csakszveg"/>
        <w:numPr>
          <w:ilvl w:val="0"/>
          <w:numId w:val="17"/>
        </w:numPr>
        <w:tabs>
          <w:tab w:val="clear" w:pos="420"/>
        </w:tabs>
        <w:ind w:left="426" w:right="565" w:hanging="425"/>
        <w:rPr>
          <w:rFonts w:ascii="Times New Roman" w:hAnsi="Times New Roman" w:cs="Times New Roman"/>
          <w:sz w:val="24"/>
          <w:szCs w:val="24"/>
        </w:rPr>
      </w:pPr>
      <w:r w:rsidRPr="00C55DF8">
        <w:rPr>
          <w:rStyle w:val="Lbjegyzet-hivatkozs"/>
          <w:rFonts w:ascii="Times New Roman" w:hAnsi="Times New Roman" w:cs="Times New Roman"/>
          <w:sz w:val="24"/>
          <w:szCs w:val="24"/>
        </w:rPr>
        <w:footnoteReference w:id="31"/>
      </w:r>
      <w:r w:rsidR="008D5910" w:rsidRPr="00C55DF8">
        <w:rPr>
          <w:rFonts w:ascii="Times New Roman" w:hAnsi="Times New Roman" w:cs="Times New Roman"/>
          <w:sz w:val="24"/>
          <w:szCs w:val="24"/>
        </w:rPr>
        <w:t xml:space="preserve">In justified cases (illness, unavoidable official travel abroad, </w:t>
      </w:r>
      <w:r w:rsidR="00645D75" w:rsidRPr="00C55DF8">
        <w:rPr>
          <w:rFonts w:ascii="Times New Roman" w:hAnsi="Times New Roman" w:cs="Times New Roman"/>
          <w:sz w:val="24"/>
          <w:szCs w:val="24"/>
        </w:rPr>
        <w:t xml:space="preserve">other </w:t>
      </w:r>
      <w:r w:rsidR="008D5910" w:rsidRPr="00C55DF8">
        <w:rPr>
          <w:rFonts w:ascii="Times New Roman" w:hAnsi="Times New Roman" w:cs="Times New Roman"/>
          <w:sz w:val="24"/>
          <w:szCs w:val="24"/>
        </w:rPr>
        <w:t xml:space="preserve">obligations, etc.), </w:t>
      </w:r>
      <w:r w:rsidR="00452EE0" w:rsidRPr="00C55DF8">
        <w:rPr>
          <w:rFonts w:ascii="Times New Roman" w:hAnsi="Times New Roman" w:cs="Times New Roman"/>
          <w:sz w:val="24"/>
          <w:szCs w:val="24"/>
        </w:rPr>
        <w:t xml:space="preserve">the TDIT </w:t>
      </w:r>
      <w:r w:rsidR="008D5910" w:rsidRPr="00C55DF8">
        <w:rPr>
          <w:rFonts w:ascii="Times New Roman" w:hAnsi="Times New Roman" w:cs="Times New Roman"/>
          <w:sz w:val="24"/>
          <w:szCs w:val="24"/>
        </w:rPr>
        <w:t>may modify the dates already set, but the procedure must still be completed within one year as stipulated in the government decree. If this is not possible (e.g. due to the candidate's prolonged illness), the procedure must be repeated after the obstacle has been removed.</w:t>
      </w:r>
    </w:p>
    <w:p w14:paraId="086E62E3" w14:textId="2994AC18" w:rsidR="008D5910" w:rsidRPr="00C55DF8" w:rsidRDefault="009D3F65" w:rsidP="00F44EA8">
      <w:pPr>
        <w:pStyle w:val="Csakszveg"/>
        <w:numPr>
          <w:ilvl w:val="0"/>
          <w:numId w:val="17"/>
        </w:numPr>
        <w:tabs>
          <w:tab w:val="clear" w:pos="420"/>
        </w:tabs>
        <w:ind w:left="426" w:right="565" w:hanging="425"/>
        <w:rPr>
          <w:rFonts w:ascii="Times New Roman" w:hAnsi="Times New Roman" w:cs="Times New Roman"/>
          <w:sz w:val="24"/>
          <w:szCs w:val="24"/>
        </w:rPr>
      </w:pPr>
      <w:r w:rsidRPr="00C55DF8">
        <w:rPr>
          <w:rStyle w:val="Lbjegyzet-hivatkozs"/>
          <w:rFonts w:ascii="Times New Roman" w:hAnsi="Times New Roman" w:cs="Times New Roman"/>
          <w:sz w:val="24"/>
          <w:szCs w:val="24"/>
        </w:rPr>
        <w:footnoteReference w:id="32"/>
      </w:r>
      <w:r w:rsidR="00452EE0" w:rsidRPr="00C55DF8">
        <w:rPr>
          <w:rFonts w:ascii="Times New Roman" w:hAnsi="Times New Roman" w:cs="Times New Roman"/>
          <w:sz w:val="24"/>
          <w:szCs w:val="24"/>
        </w:rPr>
        <w:t xml:space="preserve">The secretary of the TDIT </w:t>
      </w:r>
      <w:r w:rsidR="008D5910" w:rsidRPr="00C55DF8">
        <w:rPr>
          <w:rFonts w:ascii="Times New Roman" w:hAnsi="Times New Roman" w:cs="Times New Roman"/>
          <w:sz w:val="24"/>
          <w:szCs w:val="24"/>
        </w:rPr>
        <w:t>shall notify the applicant in writing of the decisions referred to in paragraph (1). If the applicant has any comments as specified in Section</w:t>
      </w:r>
      <w:r w:rsidR="0033465E" w:rsidRPr="00C55DF8">
        <w:rPr>
          <w:rFonts w:ascii="Times New Roman" w:hAnsi="Times New Roman" w:cs="Times New Roman"/>
          <w:sz w:val="24"/>
          <w:szCs w:val="24"/>
        </w:rPr>
        <w:t xml:space="preserve"> 5(5)</w:t>
      </w:r>
      <w:r w:rsidR="008D5910" w:rsidRPr="00C55DF8">
        <w:rPr>
          <w:rFonts w:ascii="Times New Roman" w:hAnsi="Times New Roman" w:cs="Times New Roman"/>
          <w:sz w:val="24"/>
          <w:szCs w:val="24"/>
        </w:rPr>
        <w:t xml:space="preserve">, they must submit their request in writing, with appropriate justification, </w:t>
      </w:r>
      <w:r w:rsidR="00452EE0" w:rsidRPr="00C55DF8">
        <w:rPr>
          <w:rFonts w:ascii="Times New Roman" w:hAnsi="Times New Roman" w:cs="Times New Roman"/>
          <w:sz w:val="24"/>
          <w:szCs w:val="24"/>
        </w:rPr>
        <w:t xml:space="preserve">to the head of the TDIT </w:t>
      </w:r>
      <w:r w:rsidR="008D5910" w:rsidRPr="00C55DF8">
        <w:rPr>
          <w:rFonts w:ascii="Times New Roman" w:hAnsi="Times New Roman" w:cs="Times New Roman"/>
          <w:sz w:val="24"/>
          <w:szCs w:val="24"/>
        </w:rPr>
        <w:t xml:space="preserve">within three days. If the comment is rejected, further proceedings may only take place </w:t>
      </w:r>
      <w:r w:rsidR="0033465E" w:rsidRPr="00C55DF8">
        <w:rPr>
          <w:rFonts w:ascii="Times New Roman" w:hAnsi="Times New Roman" w:cs="Times New Roman"/>
          <w:sz w:val="24"/>
          <w:szCs w:val="24"/>
        </w:rPr>
        <w:t>within the framework of</w:t>
      </w:r>
      <w:r w:rsidR="008D5910" w:rsidRPr="00C55DF8">
        <w:rPr>
          <w:rFonts w:ascii="Times New Roman" w:hAnsi="Times New Roman" w:cs="Times New Roman"/>
          <w:sz w:val="24"/>
          <w:szCs w:val="24"/>
        </w:rPr>
        <w:t xml:space="preserve"> legal remedies.</w:t>
      </w:r>
    </w:p>
    <w:p w14:paraId="0DD44F2C" w14:textId="77777777" w:rsidR="008D5910" w:rsidRPr="00C55DF8" w:rsidRDefault="008D5910" w:rsidP="00F44EA8">
      <w:pPr>
        <w:pStyle w:val="Csakszveg"/>
        <w:numPr>
          <w:ilvl w:val="0"/>
          <w:numId w:val="17"/>
        </w:numPr>
        <w:tabs>
          <w:tab w:val="clear" w:pos="420"/>
        </w:tabs>
        <w:ind w:left="426" w:right="565" w:hanging="425"/>
        <w:rPr>
          <w:rFonts w:ascii="Times New Roman" w:hAnsi="Times New Roman" w:cs="Times New Roman"/>
          <w:sz w:val="24"/>
          <w:szCs w:val="24"/>
        </w:rPr>
      </w:pPr>
      <w:r w:rsidRPr="00C55DF8">
        <w:rPr>
          <w:rFonts w:ascii="Times New Roman" w:hAnsi="Times New Roman" w:cs="Times New Roman"/>
          <w:sz w:val="24"/>
          <w:szCs w:val="24"/>
        </w:rPr>
        <w:t>The applicant may withdraw their application for the initiation of the habilitation procedure before the public part of the procedure is announced. In this case, the procedure shall be carried out in accordance with the information provided, taking into account the opinions formed and decisions made up to that point. If the reason for the withdrawal is not one of those specified in paragraph (4), the application may be repeated in accordance with the provisions of Section</w:t>
      </w:r>
      <w:r w:rsidR="0033465E" w:rsidRPr="00C55DF8">
        <w:rPr>
          <w:rFonts w:ascii="Times New Roman" w:hAnsi="Times New Roman" w:cs="Times New Roman"/>
          <w:sz w:val="24"/>
          <w:szCs w:val="24"/>
        </w:rPr>
        <w:t xml:space="preserve"> </w:t>
      </w:r>
      <w:r w:rsidRPr="00C55DF8">
        <w:rPr>
          <w:rFonts w:ascii="Times New Roman" w:hAnsi="Times New Roman" w:cs="Times New Roman"/>
          <w:sz w:val="24"/>
          <w:szCs w:val="24"/>
        </w:rPr>
        <w:t>8(4</w:t>
      </w:r>
      <w:r w:rsidR="0033465E" w:rsidRPr="00C55DF8">
        <w:rPr>
          <w:rFonts w:ascii="Times New Roman" w:hAnsi="Times New Roman" w:cs="Times New Roman"/>
          <w:sz w:val="24"/>
          <w:szCs w:val="24"/>
        </w:rPr>
        <w:t>)</w:t>
      </w:r>
      <w:r w:rsidRPr="00C55DF8">
        <w:rPr>
          <w:rFonts w:ascii="Times New Roman" w:hAnsi="Times New Roman" w:cs="Times New Roman"/>
          <w:sz w:val="24"/>
          <w:szCs w:val="24"/>
        </w:rPr>
        <w:t>.</w:t>
      </w:r>
    </w:p>
    <w:p w14:paraId="24EE0102" w14:textId="3E8AAECE" w:rsidR="008D5910" w:rsidRPr="00C55DF8" w:rsidRDefault="009D3F65" w:rsidP="00F44EA8">
      <w:pPr>
        <w:pStyle w:val="Csakszveg"/>
        <w:numPr>
          <w:ilvl w:val="0"/>
          <w:numId w:val="17"/>
        </w:numPr>
        <w:tabs>
          <w:tab w:val="clear" w:pos="420"/>
        </w:tabs>
        <w:ind w:left="426" w:right="565" w:hanging="425"/>
        <w:rPr>
          <w:rFonts w:ascii="Times New Roman" w:hAnsi="Times New Roman" w:cs="Times New Roman"/>
          <w:sz w:val="24"/>
          <w:szCs w:val="24"/>
        </w:rPr>
      </w:pPr>
      <w:r w:rsidRPr="00C55DF8">
        <w:rPr>
          <w:rStyle w:val="Lbjegyzet-hivatkozs"/>
          <w:rFonts w:ascii="Times New Roman" w:hAnsi="Times New Roman" w:cs="Times New Roman"/>
          <w:sz w:val="24"/>
          <w:szCs w:val="24"/>
        </w:rPr>
        <w:footnoteReference w:id="33"/>
      </w:r>
      <w:r w:rsidR="008D5910" w:rsidRPr="00C55DF8">
        <w:rPr>
          <w:rFonts w:ascii="Times New Roman" w:hAnsi="Times New Roman" w:cs="Times New Roman"/>
          <w:sz w:val="24"/>
          <w:szCs w:val="24"/>
        </w:rPr>
        <w:t xml:space="preserve">In the event of the impediment of a member of the SZB, </w:t>
      </w:r>
      <w:r w:rsidR="00452EE0" w:rsidRPr="00C55DF8">
        <w:rPr>
          <w:rFonts w:ascii="Times New Roman" w:hAnsi="Times New Roman" w:cs="Times New Roman"/>
          <w:sz w:val="24"/>
          <w:szCs w:val="24"/>
        </w:rPr>
        <w:t xml:space="preserve">the head of the TDIT </w:t>
      </w:r>
      <w:r w:rsidR="008D5910" w:rsidRPr="00C55DF8">
        <w:rPr>
          <w:rFonts w:ascii="Times New Roman" w:hAnsi="Times New Roman" w:cs="Times New Roman"/>
          <w:sz w:val="24"/>
          <w:szCs w:val="24"/>
        </w:rPr>
        <w:t xml:space="preserve">shall ensure </w:t>
      </w:r>
      <w:r w:rsidR="0033465E" w:rsidRPr="00C55DF8">
        <w:rPr>
          <w:rFonts w:ascii="Times New Roman" w:hAnsi="Times New Roman" w:cs="Times New Roman"/>
          <w:sz w:val="24"/>
          <w:szCs w:val="24"/>
        </w:rPr>
        <w:t xml:space="preserve">that </w:t>
      </w:r>
      <w:r w:rsidR="008D5910" w:rsidRPr="00C55DF8">
        <w:rPr>
          <w:rFonts w:ascii="Times New Roman" w:hAnsi="Times New Roman" w:cs="Times New Roman"/>
          <w:sz w:val="24"/>
          <w:szCs w:val="24"/>
        </w:rPr>
        <w:t>the deputy chair and/or substitute member(s) elected in accordance with</w:t>
      </w:r>
      <w:r w:rsidR="0059139D" w:rsidRPr="00C55DF8">
        <w:rPr>
          <w:rFonts w:ascii="Times New Roman" w:hAnsi="Times New Roman" w:cs="Times New Roman"/>
          <w:sz w:val="24"/>
          <w:szCs w:val="24"/>
        </w:rPr>
        <w:t xml:space="preserve"> Section</w:t>
      </w:r>
      <w:r w:rsidR="0033465E" w:rsidRPr="00C55DF8">
        <w:rPr>
          <w:rFonts w:ascii="Times New Roman" w:hAnsi="Times New Roman" w:cs="Times New Roman"/>
          <w:sz w:val="24"/>
          <w:szCs w:val="24"/>
        </w:rPr>
        <w:t xml:space="preserve"> </w:t>
      </w:r>
      <w:r w:rsidR="008D5910" w:rsidRPr="00C55DF8">
        <w:rPr>
          <w:rFonts w:ascii="Times New Roman" w:hAnsi="Times New Roman" w:cs="Times New Roman"/>
          <w:sz w:val="24"/>
          <w:szCs w:val="24"/>
        </w:rPr>
        <w:t>5(</w:t>
      </w:r>
      <w:r w:rsidR="0033465E" w:rsidRPr="00C55DF8">
        <w:rPr>
          <w:rFonts w:ascii="Times New Roman" w:hAnsi="Times New Roman" w:cs="Times New Roman"/>
          <w:sz w:val="24"/>
          <w:szCs w:val="24"/>
        </w:rPr>
        <w:t>7</w:t>
      </w:r>
      <w:r w:rsidR="008D5910" w:rsidRPr="00C55DF8">
        <w:rPr>
          <w:rFonts w:ascii="Times New Roman" w:hAnsi="Times New Roman" w:cs="Times New Roman"/>
          <w:sz w:val="24"/>
          <w:szCs w:val="24"/>
        </w:rPr>
        <w:t>) are called in.</w:t>
      </w:r>
    </w:p>
    <w:p w14:paraId="59A98224" w14:textId="665F457C" w:rsidR="008D5910" w:rsidRPr="00C55DF8" w:rsidRDefault="009D3F65" w:rsidP="00F44EA8">
      <w:pPr>
        <w:pStyle w:val="Csakszveg"/>
        <w:numPr>
          <w:ilvl w:val="0"/>
          <w:numId w:val="17"/>
        </w:numPr>
        <w:tabs>
          <w:tab w:val="clear" w:pos="420"/>
        </w:tabs>
        <w:ind w:left="426" w:right="565" w:hanging="425"/>
        <w:rPr>
          <w:rFonts w:ascii="Times New Roman" w:hAnsi="Times New Roman" w:cs="Times New Roman"/>
          <w:sz w:val="24"/>
          <w:szCs w:val="24"/>
        </w:rPr>
      </w:pPr>
      <w:r w:rsidRPr="00C55DF8">
        <w:rPr>
          <w:rStyle w:val="Lbjegyzet-hivatkozs"/>
          <w:rFonts w:ascii="Times New Roman" w:hAnsi="Times New Roman" w:cs="Times New Roman"/>
          <w:sz w:val="24"/>
          <w:szCs w:val="24"/>
        </w:rPr>
        <w:footnoteReference w:id="34"/>
      </w:r>
      <w:r w:rsidR="008D5910" w:rsidRPr="00C55DF8">
        <w:rPr>
          <w:rFonts w:ascii="Times New Roman" w:hAnsi="Times New Roman" w:cs="Times New Roman"/>
          <w:sz w:val="24"/>
          <w:szCs w:val="24"/>
        </w:rPr>
        <w:t>If the applicant fails to hold any of the habilitation lectures through his or her own fault, the habilitation procedure shall be considered invalid. In this case, the procedure may be repeated in accordance with Section</w:t>
      </w:r>
      <w:r w:rsidR="00F44EA8" w:rsidRPr="00C55DF8">
        <w:rPr>
          <w:rFonts w:ascii="Times New Roman" w:hAnsi="Times New Roman" w:cs="Times New Roman"/>
          <w:sz w:val="24"/>
          <w:szCs w:val="24"/>
        </w:rPr>
        <w:t xml:space="preserve"> </w:t>
      </w:r>
      <w:r w:rsidR="008D5910" w:rsidRPr="00C55DF8">
        <w:rPr>
          <w:rFonts w:ascii="Times New Roman" w:hAnsi="Times New Roman" w:cs="Times New Roman"/>
          <w:sz w:val="24"/>
          <w:szCs w:val="24"/>
        </w:rPr>
        <w:t>8(</w:t>
      </w:r>
      <w:r w:rsidR="0033465E" w:rsidRPr="00C55DF8">
        <w:rPr>
          <w:rFonts w:ascii="Times New Roman" w:hAnsi="Times New Roman" w:cs="Times New Roman"/>
          <w:sz w:val="24"/>
          <w:szCs w:val="24"/>
        </w:rPr>
        <w:t>4</w:t>
      </w:r>
      <w:r w:rsidR="008D5910" w:rsidRPr="00C55DF8">
        <w:rPr>
          <w:rFonts w:ascii="Times New Roman" w:hAnsi="Times New Roman" w:cs="Times New Roman"/>
          <w:sz w:val="24"/>
          <w:szCs w:val="24"/>
        </w:rPr>
        <w:t xml:space="preserve">). In this case, the applicant may request recognition of the procedural stages already completed, </w:t>
      </w:r>
      <w:r w:rsidR="0033465E" w:rsidRPr="00C55DF8">
        <w:rPr>
          <w:rFonts w:ascii="Times New Roman" w:hAnsi="Times New Roman" w:cs="Times New Roman"/>
          <w:sz w:val="24"/>
          <w:szCs w:val="24"/>
        </w:rPr>
        <w:t xml:space="preserve">which </w:t>
      </w:r>
      <w:r w:rsidR="008D5910" w:rsidRPr="00C55DF8">
        <w:rPr>
          <w:rFonts w:ascii="Times New Roman" w:hAnsi="Times New Roman" w:cs="Times New Roman"/>
          <w:sz w:val="24"/>
          <w:szCs w:val="24"/>
        </w:rPr>
        <w:t>shall be decided by</w:t>
      </w:r>
      <w:r w:rsidR="00452EE0" w:rsidRPr="00C55DF8">
        <w:rPr>
          <w:rFonts w:ascii="Times New Roman" w:hAnsi="Times New Roman" w:cs="Times New Roman"/>
          <w:sz w:val="24"/>
          <w:szCs w:val="24"/>
        </w:rPr>
        <w:t xml:space="preserve"> the TDIT</w:t>
      </w:r>
      <w:r w:rsidR="008D5910" w:rsidRPr="00C55DF8">
        <w:rPr>
          <w:rFonts w:ascii="Times New Roman" w:hAnsi="Times New Roman" w:cs="Times New Roman"/>
          <w:sz w:val="24"/>
          <w:szCs w:val="24"/>
        </w:rPr>
        <w:t>.</w:t>
      </w:r>
    </w:p>
    <w:p w14:paraId="5DFF2E83" w14:textId="2F7DA164" w:rsidR="009D553A" w:rsidRPr="00C55DF8" w:rsidRDefault="009D553A" w:rsidP="009D553A">
      <w:pPr>
        <w:pStyle w:val="Csakszveg"/>
        <w:numPr>
          <w:ilvl w:val="0"/>
          <w:numId w:val="17"/>
        </w:numPr>
        <w:tabs>
          <w:tab w:val="clear" w:pos="420"/>
        </w:tabs>
        <w:ind w:left="426" w:right="565" w:hanging="425"/>
        <w:rPr>
          <w:rFonts w:ascii="Times New Roman" w:hAnsi="Times New Roman" w:cs="Times New Roman"/>
          <w:sz w:val="24"/>
          <w:szCs w:val="24"/>
        </w:rPr>
      </w:pPr>
      <w:r w:rsidRPr="00C55DF8">
        <w:rPr>
          <w:rFonts w:ascii="Times New Roman" w:hAnsi="Times New Roman" w:cs="Times New Roman"/>
          <w:sz w:val="24"/>
          <w:szCs w:val="24"/>
        </w:rPr>
        <w:t xml:space="preserve">Habilitation lectures may only be held online if national/central and/or university regulations do not allow participants </w:t>
      </w:r>
      <w:r w:rsidR="00C03884" w:rsidRPr="00C55DF8">
        <w:rPr>
          <w:rFonts w:ascii="Times New Roman" w:hAnsi="Times New Roman" w:cs="Times New Roman"/>
          <w:sz w:val="24"/>
          <w:szCs w:val="24"/>
        </w:rPr>
        <w:t>in the</w:t>
      </w:r>
      <w:r w:rsidRPr="00C55DF8">
        <w:rPr>
          <w:rFonts w:ascii="Times New Roman" w:hAnsi="Times New Roman" w:cs="Times New Roman"/>
          <w:sz w:val="24"/>
          <w:szCs w:val="24"/>
        </w:rPr>
        <w:t xml:space="preserve"> public procedure to attend in person.</w:t>
      </w:r>
    </w:p>
    <w:p w14:paraId="634F9E77" w14:textId="3A7D303D" w:rsidR="009D553A" w:rsidRPr="00C55DF8" w:rsidRDefault="009D553A" w:rsidP="009D553A">
      <w:pPr>
        <w:pStyle w:val="Csakszveg"/>
        <w:numPr>
          <w:ilvl w:val="0"/>
          <w:numId w:val="17"/>
        </w:numPr>
        <w:tabs>
          <w:tab w:val="clear" w:pos="420"/>
        </w:tabs>
        <w:ind w:left="426" w:right="565" w:hanging="425"/>
        <w:rPr>
          <w:rFonts w:ascii="Times New Roman" w:hAnsi="Times New Roman" w:cs="Times New Roman"/>
          <w:sz w:val="24"/>
          <w:szCs w:val="24"/>
        </w:rPr>
      </w:pPr>
      <w:r w:rsidRPr="00C55DF8">
        <w:rPr>
          <w:rFonts w:ascii="Times New Roman" w:hAnsi="Times New Roman" w:cs="Times New Roman"/>
          <w:sz w:val="24"/>
          <w:szCs w:val="24"/>
        </w:rPr>
        <w:t xml:space="preserve"> An online public lecture may only be organised if </w:t>
      </w:r>
      <w:r w:rsidR="0059139D" w:rsidRPr="00C55DF8">
        <w:rPr>
          <w:rFonts w:ascii="Times New Roman" w:hAnsi="Times New Roman" w:cs="Times New Roman"/>
          <w:sz w:val="24"/>
          <w:szCs w:val="24"/>
        </w:rPr>
        <w:t xml:space="preserve">expressly </w:t>
      </w:r>
      <w:r w:rsidRPr="00C55DF8">
        <w:rPr>
          <w:rFonts w:ascii="Times New Roman" w:hAnsi="Times New Roman" w:cs="Times New Roman"/>
          <w:sz w:val="24"/>
          <w:szCs w:val="24"/>
        </w:rPr>
        <w:t>requested by the applicant or the chair and/or members of the expert committee.</w:t>
      </w:r>
    </w:p>
    <w:p w14:paraId="698529F8" w14:textId="508B1C73" w:rsidR="009D553A" w:rsidRPr="00C55DF8" w:rsidRDefault="009D553A" w:rsidP="009D553A">
      <w:pPr>
        <w:pStyle w:val="Csakszveg"/>
        <w:numPr>
          <w:ilvl w:val="0"/>
          <w:numId w:val="17"/>
        </w:numPr>
        <w:tabs>
          <w:tab w:val="clear" w:pos="420"/>
        </w:tabs>
        <w:ind w:left="426" w:right="565" w:hanging="425"/>
        <w:rPr>
          <w:rFonts w:ascii="Times New Roman" w:hAnsi="Times New Roman" w:cs="Times New Roman"/>
          <w:sz w:val="24"/>
          <w:szCs w:val="24"/>
        </w:rPr>
      </w:pPr>
      <w:r w:rsidRPr="00C55DF8">
        <w:rPr>
          <w:rFonts w:ascii="Times New Roman" w:hAnsi="Times New Roman" w:cs="Times New Roman"/>
          <w:sz w:val="24"/>
          <w:szCs w:val="24"/>
        </w:rPr>
        <w:t xml:space="preserve"> The online presence of the applicant and the expert committee must be ensured at the public presentation with video and audio. </w:t>
      </w:r>
      <w:r w:rsidR="00C03884" w:rsidRPr="00C55DF8">
        <w:rPr>
          <w:rFonts w:ascii="Times New Roman" w:hAnsi="Times New Roman" w:cs="Times New Roman"/>
          <w:sz w:val="24"/>
          <w:szCs w:val="24"/>
        </w:rPr>
        <w:t>It</w:t>
      </w:r>
      <w:r w:rsidRPr="00C55DF8">
        <w:rPr>
          <w:rFonts w:ascii="Times New Roman" w:hAnsi="Times New Roman" w:cs="Times New Roman"/>
          <w:sz w:val="24"/>
          <w:szCs w:val="24"/>
        </w:rPr>
        <w:t xml:space="preserve"> is also necessary </w:t>
      </w:r>
      <w:r w:rsidR="00C03884" w:rsidRPr="00C55DF8">
        <w:rPr>
          <w:rFonts w:ascii="Times New Roman" w:hAnsi="Times New Roman" w:cs="Times New Roman"/>
          <w:sz w:val="24"/>
          <w:szCs w:val="24"/>
        </w:rPr>
        <w:t xml:space="preserve">to ensure </w:t>
      </w:r>
      <w:r w:rsidRPr="00C55DF8">
        <w:rPr>
          <w:rFonts w:ascii="Times New Roman" w:hAnsi="Times New Roman" w:cs="Times New Roman"/>
          <w:sz w:val="24"/>
          <w:szCs w:val="24"/>
        </w:rPr>
        <w:t xml:space="preserve">the conditions for secret voting </w:t>
      </w:r>
      <w:r w:rsidR="00C03884" w:rsidRPr="00C55DF8">
        <w:rPr>
          <w:rFonts w:ascii="Times New Roman" w:hAnsi="Times New Roman" w:cs="Times New Roman"/>
          <w:sz w:val="24"/>
          <w:szCs w:val="24"/>
        </w:rPr>
        <w:t>and the possibility of</w:t>
      </w:r>
      <w:r w:rsidRPr="00C55DF8">
        <w:rPr>
          <w:rFonts w:ascii="Times New Roman" w:hAnsi="Times New Roman" w:cs="Times New Roman"/>
          <w:sz w:val="24"/>
          <w:szCs w:val="24"/>
        </w:rPr>
        <w:t xml:space="preserve"> commenting</w:t>
      </w:r>
      <w:r w:rsidR="00C03884" w:rsidRPr="00C55DF8">
        <w:rPr>
          <w:rFonts w:ascii="Times New Roman" w:hAnsi="Times New Roman" w:cs="Times New Roman"/>
          <w:sz w:val="24"/>
          <w:szCs w:val="24"/>
        </w:rPr>
        <w:t>.</w:t>
      </w:r>
    </w:p>
    <w:p w14:paraId="720A5D21" w14:textId="54DC3ED5" w:rsidR="00C03884" w:rsidRPr="00C55DF8" w:rsidRDefault="009D3F65" w:rsidP="00C03884">
      <w:pPr>
        <w:pStyle w:val="Csakszveg"/>
        <w:numPr>
          <w:ilvl w:val="0"/>
          <w:numId w:val="17"/>
        </w:numPr>
        <w:tabs>
          <w:tab w:val="clear" w:pos="420"/>
        </w:tabs>
        <w:ind w:left="426" w:right="565" w:hanging="425"/>
        <w:rPr>
          <w:rFonts w:ascii="Times New Roman" w:hAnsi="Times New Roman" w:cs="Times New Roman"/>
          <w:sz w:val="24"/>
          <w:szCs w:val="24"/>
        </w:rPr>
      </w:pPr>
      <w:r w:rsidRPr="00C55DF8">
        <w:rPr>
          <w:rStyle w:val="Lbjegyzet-hivatkozs"/>
          <w:rFonts w:ascii="Times New Roman" w:hAnsi="Times New Roman" w:cs="Times New Roman"/>
          <w:sz w:val="24"/>
          <w:szCs w:val="24"/>
        </w:rPr>
        <w:lastRenderedPageBreak/>
        <w:footnoteReference w:id="35"/>
      </w:r>
      <w:r w:rsidR="009D553A" w:rsidRPr="00C55DF8">
        <w:rPr>
          <w:rFonts w:ascii="Times New Roman" w:hAnsi="Times New Roman" w:cs="Times New Roman"/>
          <w:sz w:val="24"/>
          <w:szCs w:val="24"/>
        </w:rPr>
        <w:t>A  public classroom presentation may only be held online if 20 persons enrolled at the University are present</w:t>
      </w:r>
      <w:r w:rsidR="00272FC4" w:rsidRPr="00C55DF8">
        <w:rPr>
          <w:rFonts w:ascii="Times New Roman" w:hAnsi="Times New Roman" w:cs="Times New Roman"/>
          <w:sz w:val="24"/>
          <w:szCs w:val="24"/>
        </w:rPr>
        <w:t xml:space="preserve"> online at</w:t>
      </w:r>
      <w:r w:rsidR="009D553A" w:rsidRPr="00C55DF8">
        <w:rPr>
          <w:rFonts w:ascii="Times New Roman" w:hAnsi="Times New Roman" w:cs="Times New Roman"/>
          <w:sz w:val="24"/>
          <w:szCs w:val="24"/>
        </w:rPr>
        <w:t xml:space="preserve"> the presentation </w:t>
      </w:r>
      <w:r w:rsidR="00C03884" w:rsidRPr="00C55DF8">
        <w:rPr>
          <w:rFonts w:ascii="Times New Roman" w:hAnsi="Times New Roman" w:cs="Times New Roman"/>
          <w:sz w:val="24"/>
          <w:szCs w:val="24"/>
        </w:rPr>
        <w:t>(the secretary must verify their presence).</w:t>
      </w:r>
    </w:p>
    <w:p w14:paraId="045BDDE7" w14:textId="6FF99144" w:rsidR="00C03884" w:rsidRPr="00C55DF8" w:rsidRDefault="00C03884" w:rsidP="00C03884">
      <w:pPr>
        <w:pStyle w:val="Csakszveg"/>
        <w:numPr>
          <w:ilvl w:val="0"/>
          <w:numId w:val="17"/>
        </w:numPr>
        <w:tabs>
          <w:tab w:val="clear" w:pos="420"/>
        </w:tabs>
        <w:ind w:left="426" w:right="565" w:hanging="425"/>
        <w:rPr>
          <w:rFonts w:ascii="Times New Roman" w:hAnsi="Times New Roman" w:cs="Times New Roman"/>
          <w:sz w:val="24"/>
          <w:szCs w:val="24"/>
        </w:rPr>
      </w:pPr>
      <w:r w:rsidRPr="00C55DF8">
        <w:rPr>
          <w:rFonts w:ascii="Times New Roman" w:hAnsi="Times New Roman" w:cs="Times New Roman"/>
          <w:sz w:val="24"/>
          <w:szCs w:val="24"/>
        </w:rPr>
        <w:t>Anyone wishing to attend the public lecture(s) as an audience member must be provided with a link created for this purpose, which must also be included in the invitation.</w:t>
      </w:r>
    </w:p>
    <w:p w14:paraId="22740A82" w14:textId="3D5183E3" w:rsidR="00C03884" w:rsidRPr="00C55DF8" w:rsidRDefault="00C03884" w:rsidP="00C03884">
      <w:pPr>
        <w:pStyle w:val="Csakszveg"/>
        <w:numPr>
          <w:ilvl w:val="0"/>
          <w:numId w:val="17"/>
        </w:numPr>
        <w:tabs>
          <w:tab w:val="clear" w:pos="420"/>
        </w:tabs>
        <w:ind w:left="426" w:right="565" w:hanging="425"/>
        <w:rPr>
          <w:rFonts w:ascii="Times New Roman" w:hAnsi="Times New Roman" w:cs="Times New Roman"/>
          <w:sz w:val="24"/>
          <w:szCs w:val="24"/>
        </w:rPr>
      </w:pPr>
      <w:r w:rsidRPr="00C55DF8">
        <w:rPr>
          <w:rFonts w:ascii="Times New Roman" w:hAnsi="Times New Roman" w:cs="Times New Roman"/>
          <w:sz w:val="24"/>
          <w:szCs w:val="24"/>
        </w:rPr>
        <w:t xml:space="preserve">If the internet connection is interrupted for any reason during the online defence, the habilitation procedure must be suspended for a period not exceeding 10 minutes. After this, the presentation may be continued. If the interruption exceeds this period, the presentation must be restarted </w:t>
      </w:r>
      <w:r w:rsidR="0059139D" w:rsidRPr="00C55DF8">
        <w:rPr>
          <w:rFonts w:ascii="Times New Roman" w:hAnsi="Times New Roman" w:cs="Times New Roman"/>
          <w:sz w:val="24"/>
          <w:szCs w:val="24"/>
        </w:rPr>
        <w:t>from the beginning</w:t>
      </w:r>
      <w:r w:rsidRPr="00C55DF8">
        <w:rPr>
          <w:rFonts w:ascii="Times New Roman" w:hAnsi="Times New Roman" w:cs="Times New Roman"/>
          <w:sz w:val="24"/>
          <w:szCs w:val="24"/>
        </w:rPr>
        <w:t>.</w:t>
      </w:r>
    </w:p>
    <w:p w14:paraId="0CEB5555" w14:textId="79F24B2B" w:rsidR="00C03884" w:rsidRPr="00C55DF8" w:rsidRDefault="00C03884" w:rsidP="00C03884">
      <w:pPr>
        <w:pStyle w:val="Csakszveg"/>
        <w:numPr>
          <w:ilvl w:val="0"/>
          <w:numId w:val="17"/>
        </w:numPr>
        <w:tabs>
          <w:tab w:val="clear" w:pos="420"/>
        </w:tabs>
        <w:ind w:left="426" w:right="565" w:hanging="425"/>
        <w:rPr>
          <w:rFonts w:ascii="Times New Roman" w:hAnsi="Times New Roman" w:cs="Times New Roman"/>
          <w:sz w:val="24"/>
          <w:szCs w:val="24"/>
        </w:rPr>
      </w:pPr>
      <w:r w:rsidRPr="00C55DF8">
        <w:rPr>
          <w:rFonts w:ascii="Times New Roman" w:hAnsi="Times New Roman" w:cs="Times New Roman"/>
          <w:sz w:val="24"/>
          <w:szCs w:val="24"/>
        </w:rPr>
        <w:t>If the connection with the applicant or the committee cannot be restored, the public procedure must be postponed and rescheduled.</w:t>
      </w:r>
    </w:p>
    <w:p w14:paraId="249BB6F0" w14:textId="77777777" w:rsidR="009D553A" w:rsidRPr="00C55DF8" w:rsidRDefault="009D553A" w:rsidP="009D553A">
      <w:pPr>
        <w:pStyle w:val="Csakszveg"/>
        <w:ind w:right="565"/>
        <w:rPr>
          <w:rFonts w:ascii="Times New Roman" w:hAnsi="Times New Roman" w:cs="Times New Roman"/>
          <w:sz w:val="24"/>
          <w:szCs w:val="24"/>
        </w:rPr>
      </w:pPr>
    </w:p>
    <w:p w14:paraId="56F285CE" w14:textId="77777777" w:rsidR="008D5910" w:rsidRPr="00C55DF8" w:rsidRDefault="008D5910" w:rsidP="00512140">
      <w:pPr>
        <w:pStyle w:val="Csakszveg"/>
        <w:tabs>
          <w:tab w:val="left" w:pos="567"/>
        </w:tabs>
        <w:ind w:left="567" w:right="565"/>
        <w:jc w:val="center"/>
        <w:rPr>
          <w:rFonts w:ascii="Times New Roman" w:hAnsi="Times New Roman" w:cs="Times New Roman"/>
          <w:sz w:val="24"/>
          <w:szCs w:val="24"/>
        </w:rPr>
      </w:pPr>
    </w:p>
    <w:p w14:paraId="31040ACD" w14:textId="77777777" w:rsidR="008D5910" w:rsidRPr="00C55DF8" w:rsidRDefault="008D5910" w:rsidP="00B24F73">
      <w:pPr>
        <w:pStyle w:val="Cmsor2"/>
        <w:rPr>
          <w:rFonts w:ascii="Times New Roman" w:hAnsi="Times New Roman"/>
          <w:lang w:val="en-GB"/>
        </w:rPr>
      </w:pPr>
      <w:bookmarkStart w:id="9" w:name="_Toc214372502"/>
      <w:r w:rsidRPr="00C55DF8">
        <w:rPr>
          <w:rFonts w:ascii="Times New Roman" w:hAnsi="Times New Roman"/>
          <w:lang w:val="en-GB"/>
        </w:rPr>
        <w:t>Stages of the habilitation procedure</w:t>
      </w:r>
      <w:bookmarkEnd w:id="9"/>
    </w:p>
    <w:p w14:paraId="031F2195" w14:textId="77777777" w:rsidR="0084224A" w:rsidRPr="00C55DF8" w:rsidRDefault="0084224A" w:rsidP="0033465E">
      <w:pPr>
        <w:pStyle w:val="Csakszveg"/>
        <w:ind w:right="565"/>
        <w:jc w:val="center"/>
        <w:rPr>
          <w:rFonts w:ascii="Times New Roman" w:hAnsi="Times New Roman" w:cs="Times New Roman"/>
          <w:b/>
          <w:i/>
          <w:sz w:val="24"/>
          <w:szCs w:val="24"/>
        </w:rPr>
      </w:pPr>
    </w:p>
    <w:p w14:paraId="5C581310" w14:textId="77777777" w:rsidR="008D5910" w:rsidRPr="00C55DF8" w:rsidRDefault="008D5910" w:rsidP="0033465E">
      <w:pPr>
        <w:pStyle w:val="a"/>
        <w:ind w:left="426" w:hanging="426"/>
      </w:pPr>
      <w:r w:rsidRPr="00C55DF8">
        <w:t>§</w:t>
      </w:r>
    </w:p>
    <w:p w14:paraId="39E04706" w14:textId="77777777" w:rsidR="008D5910" w:rsidRPr="00C55DF8" w:rsidRDefault="008D5910" w:rsidP="00512140">
      <w:pPr>
        <w:pStyle w:val="Csakszveg"/>
        <w:tabs>
          <w:tab w:val="left" w:pos="567"/>
        </w:tabs>
        <w:ind w:left="567" w:right="565"/>
        <w:rPr>
          <w:rFonts w:ascii="Times New Roman" w:hAnsi="Times New Roman" w:cs="Times New Roman"/>
          <w:sz w:val="24"/>
          <w:szCs w:val="24"/>
        </w:rPr>
      </w:pPr>
    </w:p>
    <w:p w14:paraId="6C118579" w14:textId="77777777" w:rsidR="008D5910" w:rsidRPr="00C55DF8" w:rsidRDefault="008D5910" w:rsidP="00F14DCC">
      <w:pPr>
        <w:pStyle w:val="Csakszveg"/>
        <w:numPr>
          <w:ilvl w:val="0"/>
          <w:numId w:val="18"/>
        </w:numPr>
        <w:tabs>
          <w:tab w:val="clear" w:pos="705"/>
          <w:tab w:val="left" w:pos="567"/>
        </w:tabs>
        <w:ind w:left="567" w:right="565" w:hanging="425"/>
        <w:rPr>
          <w:rFonts w:ascii="Times New Roman" w:hAnsi="Times New Roman" w:cs="Times New Roman"/>
          <w:sz w:val="24"/>
          <w:szCs w:val="24"/>
        </w:rPr>
      </w:pPr>
      <w:r w:rsidRPr="00C55DF8">
        <w:rPr>
          <w:rFonts w:ascii="Times New Roman" w:hAnsi="Times New Roman" w:cs="Times New Roman"/>
          <w:sz w:val="24"/>
          <w:szCs w:val="24"/>
        </w:rPr>
        <w:t>The evaluation of the habilitation requirements by the SZB consists of the following parts:</w:t>
      </w:r>
    </w:p>
    <w:p w14:paraId="773A5A0E" w14:textId="77777777" w:rsidR="008D5910" w:rsidRPr="00C55DF8" w:rsidRDefault="008D5910" w:rsidP="0084224A">
      <w:pPr>
        <w:pStyle w:val="Csakszveg"/>
        <w:numPr>
          <w:ilvl w:val="0"/>
          <w:numId w:val="19"/>
        </w:numPr>
        <w:ind w:left="851" w:right="565" w:hanging="284"/>
        <w:rPr>
          <w:rFonts w:ascii="Times New Roman" w:hAnsi="Times New Roman" w:cs="Times New Roman"/>
          <w:sz w:val="24"/>
          <w:szCs w:val="24"/>
        </w:rPr>
      </w:pPr>
      <w:r w:rsidRPr="00C55DF8">
        <w:rPr>
          <w:rFonts w:ascii="Times New Roman" w:hAnsi="Times New Roman" w:cs="Times New Roman"/>
          <w:sz w:val="24"/>
          <w:szCs w:val="24"/>
        </w:rPr>
        <w:t>Evaluation of the applicant's educational, professional and scientific achievements, domestic and international connections, and professional and scientific public activities.</w:t>
      </w:r>
    </w:p>
    <w:p w14:paraId="149DC8E5" w14:textId="77777777" w:rsidR="008D5910" w:rsidRPr="00C55DF8" w:rsidRDefault="008D5910" w:rsidP="0084224A">
      <w:pPr>
        <w:pStyle w:val="Csakszveg"/>
        <w:numPr>
          <w:ilvl w:val="0"/>
          <w:numId w:val="19"/>
        </w:numPr>
        <w:ind w:left="851" w:right="565" w:hanging="284"/>
        <w:rPr>
          <w:rFonts w:ascii="Times New Roman" w:hAnsi="Times New Roman" w:cs="Times New Roman"/>
          <w:sz w:val="24"/>
          <w:szCs w:val="24"/>
        </w:rPr>
      </w:pPr>
      <w:r w:rsidRPr="00C55DF8">
        <w:rPr>
          <w:rFonts w:ascii="Times New Roman" w:hAnsi="Times New Roman" w:cs="Times New Roman"/>
          <w:sz w:val="24"/>
          <w:szCs w:val="24"/>
        </w:rPr>
        <w:t>Evaluation of lectures and consultations held in Hungarian.</w:t>
      </w:r>
    </w:p>
    <w:p w14:paraId="0430ABC6" w14:textId="3442A7CE" w:rsidR="008D5910" w:rsidRPr="00C55DF8" w:rsidRDefault="008D5910" w:rsidP="0084224A">
      <w:pPr>
        <w:pStyle w:val="Csakszveg"/>
        <w:numPr>
          <w:ilvl w:val="0"/>
          <w:numId w:val="19"/>
        </w:numPr>
        <w:ind w:left="851" w:right="565" w:hanging="284"/>
        <w:rPr>
          <w:rFonts w:ascii="Times New Roman" w:hAnsi="Times New Roman" w:cs="Times New Roman"/>
          <w:sz w:val="24"/>
          <w:szCs w:val="24"/>
        </w:rPr>
      </w:pPr>
      <w:r w:rsidRPr="00C55DF8">
        <w:rPr>
          <w:rFonts w:ascii="Times New Roman" w:hAnsi="Times New Roman" w:cs="Times New Roman"/>
          <w:sz w:val="24"/>
          <w:szCs w:val="24"/>
        </w:rPr>
        <w:t xml:space="preserve">Evaluation of scientific </w:t>
      </w:r>
      <w:r w:rsidR="000562B4" w:rsidRPr="00C55DF8">
        <w:rPr>
          <w:rFonts w:ascii="Times New Roman" w:hAnsi="Times New Roman" w:cs="Times New Roman"/>
          <w:sz w:val="24"/>
          <w:szCs w:val="24"/>
        </w:rPr>
        <w:t>presentations</w:t>
      </w:r>
      <w:r w:rsidRPr="00C55DF8">
        <w:rPr>
          <w:rFonts w:ascii="Times New Roman" w:hAnsi="Times New Roman" w:cs="Times New Roman"/>
          <w:sz w:val="24"/>
          <w:szCs w:val="24"/>
        </w:rPr>
        <w:t xml:space="preserve"> and discussions held</w:t>
      </w:r>
      <w:r w:rsidR="009F12A7" w:rsidRPr="00C55DF8">
        <w:rPr>
          <w:rFonts w:ascii="Times New Roman" w:hAnsi="Times New Roman" w:cs="Times New Roman"/>
          <w:sz w:val="24"/>
          <w:szCs w:val="24"/>
        </w:rPr>
        <w:t xml:space="preserve"> freely</w:t>
      </w:r>
      <w:r w:rsidRPr="00C55DF8">
        <w:rPr>
          <w:rFonts w:ascii="Times New Roman" w:hAnsi="Times New Roman" w:cs="Times New Roman"/>
          <w:sz w:val="24"/>
          <w:szCs w:val="24"/>
        </w:rPr>
        <w:t xml:space="preserve"> in a foreign language.</w:t>
      </w:r>
    </w:p>
    <w:p w14:paraId="5A3A6F58" w14:textId="4CB140FE" w:rsidR="008D5910" w:rsidRPr="00C55DF8" w:rsidRDefault="009D3F65" w:rsidP="00F14DCC">
      <w:pPr>
        <w:pStyle w:val="Csakszveg"/>
        <w:numPr>
          <w:ilvl w:val="0"/>
          <w:numId w:val="18"/>
        </w:numPr>
        <w:tabs>
          <w:tab w:val="clear" w:pos="705"/>
          <w:tab w:val="left" w:pos="567"/>
        </w:tabs>
        <w:ind w:left="567" w:right="565" w:hanging="425"/>
        <w:rPr>
          <w:rFonts w:ascii="Times New Roman" w:hAnsi="Times New Roman" w:cs="Times New Roman"/>
          <w:sz w:val="24"/>
          <w:szCs w:val="24"/>
        </w:rPr>
      </w:pPr>
      <w:r w:rsidRPr="00C55DF8">
        <w:rPr>
          <w:rStyle w:val="Lbjegyzet-hivatkozs"/>
          <w:rFonts w:ascii="Times New Roman" w:hAnsi="Times New Roman" w:cs="Times New Roman"/>
          <w:sz w:val="24"/>
          <w:szCs w:val="24"/>
        </w:rPr>
        <w:footnoteReference w:id="36"/>
      </w:r>
      <w:r w:rsidR="00D511B5" w:rsidRPr="00C55DF8">
        <w:rPr>
          <w:rFonts w:ascii="Times New Roman" w:hAnsi="Times New Roman" w:cs="Times New Roman"/>
          <w:sz w:val="24"/>
          <w:szCs w:val="24"/>
        </w:rPr>
        <w:t>The SZB shall conduct a</w:t>
      </w:r>
      <w:r w:rsidR="008D5910" w:rsidRPr="00C55DF8">
        <w:rPr>
          <w:rFonts w:ascii="Times New Roman" w:hAnsi="Times New Roman" w:cs="Times New Roman"/>
          <w:sz w:val="24"/>
          <w:szCs w:val="24"/>
        </w:rPr>
        <w:t xml:space="preserve"> summary </w:t>
      </w:r>
      <w:r w:rsidR="00D511B5" w:rsidRPr="00C55DF8">
        <w:rPr>
          <w:rFonts w:ascii="Times New Roman" w:hAnsi="Times New Roman" w:cs="Times New Roman"/>
          <w:sz w:val="24"/>
          <w:szCs w:val="24"/>
        </w:rPr>
        <w:t>evaluation</w:t>
      </w:r>
      <w:r w:rsidR="008D5910" w:rsidRPr="00C55DF8">
        <w:rPr>
          <w:rFonts w:ascii="Times New Roman" w:hAnsi="Times New Roman" w:cs="Times New Roman"/>
          <w:sz w:val="24"/>
          <w:szCs w:val="24"/>
        </w:rPr>
        <w:t xml:space="preserve"> of the habilitation procedure</w:t>
      </w:r>
      <w:r w:rsidR="00D511B5" w:rsidRPr="00C55DF8">
        <w:rPr>
          <w:rFonts w:ascii="Times New Roman" w:hAnsi="Times New Roman" w:cs="Times New Roman"/>
          <w:sz w:val="24"/>
          <w:szCs w:val="24"/>
        </w:rPr>
        <w:t xml:space="preserve">, and </w:t>
      </w:r>
      <w:r w:rsidR="00452EE0" w:rsidRPr="00C55DF8">
        <w:rPr>
          <w:rFonts w:ascii="Times New Roman" w:hAnsi="Times New Roman" w:cs="Times New Roman"/>
          <w:sz w:val="24"/>
          <w:szCs w:val="24"/>
        </w:rPr>
        <w:t xml:space="preserve">the DHT </w:t>
      </w:r>
      <w:r w:rsidR="00D511B5" w:rsidRPr="00C55DF8">
        <w:rPr>
          <w:rFonts w:ascii="Times New Roman" w:hAnsi="Times New Roman" w:cs="Times New Roman"/>
          <w:sz w:val="24"/>
          <w:szCs w:val="24"/>
        </w:rPr>
        <w:t>shall decide whether to award or reject the title</w:t>
      </w:r>
      <w:r w:rsidR="008D5910" w:rsidRPr="00C55DF8">
        <w:rPr>
          <w:rFonts w:ascii="Times New Roman" w:hAnsi="Times New Roman" w:cs="Times New Roman"/>
          <w:sz w:val="24"/>
          <w:szCs w:val="24"/>
        </w:rPr>
        <w:t>.</w:t>
      </w:r>
    </w:p>
    <w:p w14:paraId="0ECE6773" w14:textId="37238B76" w:rsidR="008D5910" w:rsidRPr="00C55DF8" w:rsidRDefault="009D3F65" w:rsidP="00F14DCC">
      <w:pPr>
        <w:pStyle w:val="Csakszveg"/>
        <w:numPr>
          <w:ilvl w:val="0"/>
          <w:numId w:val="18"/>
        </w:numPr>
        <w:tabs>
          <w:tab w:val="clear" w:pos="705"/>
          <w:tab w:val="left" w:pos="567"/>
        </w:tabs>
        <w:ind w:left="567" w:right="565" w:hanging="425"/>
        <w:rPr>
          <w:rFonts w:ascii="Times New Roman" w:hAnsi="Times New Roman" w:cs="Times New Roman"/>
          <w:sz w:val="24"/>
          <w:szCs w:val="24"/>
        </w:rPr>
      </w:pPr>
      <w:r w:rsidRPr="00C55DF8">
        <w:rPr>
          <w:rStyle w:val="Lbjegyzet-hivatkozs"/>
          <w:rFonts w:ascii="Times New Roman" w:hAnsi="Times New Roman" w:cs="Times New Roman"/>
          <w:sz w:val="24"/>
          <w:szCs w:val="24"/>
        </w:rPr>
        <w:footnoteReference w:id="37"/>
      </w:r>
      <w:r w:rsidR="008D5910" w:rsidRPr="00C55DF8">
        <w:rPr>
          <w:rFonts w:ascii="Times New Roman" w:hAnsi="Times New Roman" w:cs="Times New Roman"/>
          <w:sz w:val="24"/>
          <w:szCs w:val="24"/>
        </w:rPr>
        <w:t xml:space="preserve">The administrative and registration tasks specified in paragraph (1) a)-c), including the announcement and sending out </w:t>
      </w:r>
      <w:r w:rsidR="00452EE0" w:rsidRPr="00C55DF8">
        <w:rPr>
          <w:rFonts w:ascii="Times New Roman" w:hAnsi="Times New Roman" w:cs="Times New Roman"/>
          <w:sz w:val="24"/>
          <w:szCs w:val="24"/>
        </w:rPr>
        <w:t>of</w:t>
      </w:r>
      <w:r w:rsidR="008D5910" w:rsidRPr="00C55DF8">
        <w:rPr>
          <w:rFonts w:ascii="Times New Roman" w:hAnsi="Times New Roman" w:cs="Times New Roman"/>
          <w:sz w:val="24"/>
          <w:szCs w:val="24"/>
        </w:rPr>
        <w:t xml:space="preserve"> invitations, </w:t>
      </w:r>
      <w:r w:rsidR="00877D16" w:rsidRPr="00C55DF8">
        <w:rPr>
          <w:rFonts w:ascii="Times New Roman" w:hAnsi="Times New Roman" w:cs="Times New Roman"/>
          <w:sz w:val="24"/>
          <w:szCs w:val="24"/>
        </w:rPr>
        <w:t>shall be performed by</w:t>
      </w:r>
      <w:r w:rsidR="00452EE0" w:rsidRPr="00C55DF8">
        <w:rPr>
          <w:rFonts w:ascii="Times New Roman" w:hAnsi="Times New Roman" w:cs="Times New Roman"/>
          <w:sz w:val="24"/>
          <w:szCs w:val="24"/>
        </w:rPr>
        <w:t xml:space="preserve"> the DHK</w:t>
      </w:r>
      <w:r w:rsidR="008D5910" w:rsidRPr="00C55DF8">
        <w:rPr>
          <w:rFonts w:ascii="Times New Roman" w:hAnsi="Times New Roman" w:cs="Times New Roman"/>
          <w:sz w:val="24"/>
          <w:szCs w:val="24"/>
        </w:rPr>
        <w:t xml:space="preserve">, </w:t>
      </w:r>
      <w:r w:rsidR="00344323" w:rsidRPr="00C55DF8">
        <w:rPr>
          <w:rFonts w:ascii="Times New Roman" w:hAnsi="Times New Roman" w:cs="Times New Roman"/>
          <w:sz w:val="24"/>
          <w:szCs w:val="24"/>
        </w:rPr>
        <w:t xml:space="preserve">and </w:t>
      </w:r>
      <w:r w:rsidR="000758FF" w:rsidRPr="00C55DF8">
        <w:rPr>
          <w:rFonts w:ascii="Times New Roman" w:hAnsi="Times New Roman" w:cs="Times New Roman"/>
          <w:sz w:val="24"/>
          <w:szCs w:val="24"/>
        </w:rPr>
        <w:t>the provision of</w:t>
      </w:r>
      <w:r w:rsidR="008D5910" w:rsidRPr="00C55DF8">
        <w:rPr>
          <w:rFonts w:ascii="Times New Roman" w:hAnsi="Times New Roman" w:cs="Times New Roman"/>
          <w:sz w:val="24"/>
          <w:szCs w:val="24"/>
        </w:rPr>
        <w:t xml:space="preserve"> rooms and </w:t>
      </w:r>
      <w:r w:rsidR="000758FF" w:rsidRPr="00C55DF8">
        <w:rPr>
          <w:rFonts w:ascii="Times New Roman" w:hAnsi="Times New Roman" w:cs="Times New Roman"/>
          <w:sz w:val="24"/>
          <w:szCs w:val="24"/>
        </w:rPr>
        <w:t xml:space="preserve">teaching technology </w:t>
      </w:r>
      <w:r w:rsidR="008D5910" w:rsidRPr="00C55DF8">
        <w:rPr>
          <w:rFonts w:ascii="Times New Roman" w:hAnsi="Times New Roman" w:cs="Times New Roman"/>
          <w:sz w:val="24"/>
          <w:szCs w:val="24"/>
        </w:rPr>
        <w:t xml:space="preserve">shall </w:t>
      </w:r>
      <w:r w:rsidR="00877D16" w:rsidRPr="00C55DF8">
        <w:rPr>
          <w:rFonts w:ascii="Times New Roman" w:hAnsi="Times New Roman" w:cs="Times New Roman"/>
          <w:sz w:val="24"/>
          <w:szCs w:val="24"/>
        </w:rPr>
        <w:t xml:space="preserve">be performed </w:t>
      </w:r>
      <w:r w:rsidR="00734575" w:rsidRPr="00C55DF8">
        <w:rPr>
          <w:rFonts w:ascii="Times New Roman" w:hAnsi="Times New Roman" w:cs="Times New Roman"/>
          <w:sz w:val="24"/>
          <w:szCs w:val="24"/>
        </w:rPr>
        <w:t>by the</w:t>
      </w:r>
      <w:r w:rsidR="000562B4" w:rsidRPr="00C55DF8">
        <w:rPr>
          <w:rFonts w:ascii="Times New Roman" w:hAnsi="Times New Roman" w:cs="Times New Roman"/>
          <w:sz w:val="24"/>
          <w:szCs w:val="24"/>
        </w:rPr>
        <w:t xml:space="preserve"> Candidate.</w:t>
      </w:r>
      <w:r w:rsidR="00734575" w:rsidRPr="00C55DF8">
        <w:rPr>
          <w:rFonts w:ascii="Times New Roman" w:hAnsi="Times New Roman" w:cs="Times New Roman"/>
          <w:sz w:val="24"/>
          <w:szCs w:val="24"/>
        </w:rPr>
        <w:t xml:space="preserve"> </w:t>
      </w:r>
    </w:p>
    <w:p w14:paraId="1F637082" w14:textId="1F7D50ED" w:rsidR="008D5910" w:rsidRPr="00C55DF8" w:rsidRDefault="008D5910" w:rsidP="00512140">
      <w:pPr>
        <w:pStyle w:val="Csakszveg"/>
        <w:numPr>
          <w:ilvl w:val="0"/>
          <w:numId w:val="18"/>
        </w:numPr>
        <w:tabs>
          <w:tab w:val="clear" w:pos="705"/>
          <w:tab w:val="left" w:pos="567"/>
        </w:tabs>
        <w:ind w:left="567" w:right="565" w:hanging="357"/>
        <w:rPr>
          <w:rFonts w:ascii="Times New Roman" w:hAnsi="Times New Roman" w:cs="Times New Roman"/>
          <w:sz w:val="24"/>
          <w:szCs w:val="24"/>
        </w:rPr>
      </w:pPr>
      <w:r w:rsidRPr="00C55DF8">
        <w:rPr>
          <w:rFonts w:ascii="Times New Roman" w:hAnsi="Times New Roman" w:cs="Times New Roman"/>
          <w:sz w:val="24"/>
          <w:szCs w:val="24"/>
        </w:rPr>
        <w:t xml:space="preserve">Habilitation lectures must be widely advertised at the University and outside the University, particularly at universities accredited in the relevant disciplines, and any lecturer, researcher or student at the University may attend them. The invitation must be published </w:t>
      </w:r>
      <w:r w:rsidR="001B3133" w:rsidRPr="00C55DF8">
        <w:rPr>
          <w:rFonts w:ascii="Times New Roman" w:hAnsi="Times New Roman" w:cs="Times New Roman"/>
          <w:sz w:val="24"/>
          <w:szCs w:val="24"/>
        </w:rPr>
        <w:t>on</w:t>
      </w:r>
      <w:r w:rsidRPr="00C55DF8">
        <w:rPr>
          <w:rFonts w:ascii="Times New Roman" w:hAnsi="Times New Roman" w:cs="Times New Roman"/>
          <w:sz w:val="24"/>
          <w:szCs w:val="24"/>
        </w:rPr>
        <w:t xml:space="preserve"> the University's </w:t>
      </w:r>
      <w:r w:rsidR="00BB2991" w:rsidRPr="00C55DF8">
        <w:rPr>
          <w:rFonts w:ascii="Times New Roman" w:hAnsi="Times New Roman" w:cs="Times New Roman"/>
          <w:sz w:val="24"/>
          <w:szCs w:val="24"/>
        </w:rPr>
        <w:t xml:space="preserve">website </w:t>
      </w:r>
      <w:r w:rsidR="001B3133" w:rsidRPr="00C55DF8">
        <w:rPr>
          <w:rFonts w:ascii="Times New Roman" w:hAnsi="Times New Roman" w:cs="Times New Roman"/>
          <w:sz w:val="24"/>
          <w:szCs w:val="24"/>
        </w:rPr>
        <w:t xml:space="preserve">and </w:t>
      </w:r>
      <w:r w:rsidR="00BB2991" w:rsidRPr="00C55DF8">
        <w:rPr>
          <w:rFonts w:ascii="Times New Roman" w:hAnsi="Times New Roman" w:cs="Times New Roman"/>
          <w:sz w:val="24"/>
          <w:szCs w:val="24"/>
        </w:rPr>
        <w:t>on the website of</w:t>
      </w:r>
      <w:r w:rsidR="001B3133" w:rsidRPr="00C55DF8">
        <w:rPr>
          <w:rFonts w:ascii="Times New Roman" w:hAnsi="Times New Roman" w:cs="Times New Roman"/>
          <w:sz w:val="24"/>
          <w:szCs w:val="24"/>
        </w:rPr>
        <w:t xml:space="preserve"> the National Doctoral Council (</w:t>
      </w:r>
      <w:hyperlink r:id="rId9" w:history="1">
        <w:r w:rsidR="001B3133" w:rsidRPr="00C55DF8">
          <w:rPr>
            <w:rStyle w:val="Hiperhivatkozs"/>
            <w:rFonts w:ascii="Times New Roman" w:hAnsi="Times New Roman" w:cs="Times New Roman"/>
            <w:sz w:val="24"/>
            <w:szCs w:val="24"/>
          </w:rPr>
          <w:t>www.doktori.hu)</w:t>
        </w:r>
      </w:hyperlink>
      <w:r w:rsidRPr="00C55DF8">
        <w:rPr>
          <w:rFonts w:ascii="Times New Roman" w:hAnsi="Times New Roman" w:cs="Times New Roman"/>
          <w:sz w:val="24"/>
          <w:szCs w:val="24"/>
        </w:rPr>
        <w:t>.</w:t>
      </w:r>
    </w:p>
    <w:p w14:paraId="44DFFAE0" w14:textId="77777777" w:rsidR="008D5910" w:rsidRPr="00C55DF8" w:rsidRDefault="008D5910" w:rsidP="00512140">
      <w:pPr>
        <w:pStyle w:val="Csakszveg"/>
        <w:numPr>
          <w:ilvl w:val="0"/>
          <w:numId w:val="18"/>
        </w:numPr>
        <w:tabs>
          <w:tab w:val="clear" w:pos="705"/>
          <w:tab w:val="left" w:pos="567"/>
        </w:tabs>
        <w:ind w:left="567" w:right="565" w:hanging="357"/>
        <w:rPr>
          <w:rFonts w:ascii="Times New Roman" w:hAnsi="Times New Roman" w:cs="Times New Roman"/>
          <w:sz w:val="24"/>
          <w:szCs w:val="24"/>
        </w:rPr>
      </w:pPr>
      <w:r w:rsidRPr="00C55DF8">
        <w:rPr>
          <w:rFonts w:ascii="Times New Roman" w:hAnsi="Times New Roman" w:cs="Times New Roman"/>
          <w:sz w:val="24"/>
          <w:szCs w:val="24"/>
        </w:rPr>
        <w:t xml:space="preserve">The following persons shall participate in the lectures ex officio </w:t>
      </w:r>
      <w:r w:rsidR="001B3133" w:rsidRPr="00C55DF8">
        <w:rPr>
          <w:rFonts w:ascii="Times New Roman" w:hAnsi="Times New Roman" w:cs="Times New Roman"/>
          <w:sz w:val="24"/>
          <w:szCs w:val="24"/>
        </w:rPr>
        <w:t>and may also participate</w:t>
      </w:r>
      <w:r w:rsidRPr="00C55DF8">
        <w:rPr>
          <w:rFonts w:ascii="Times New Roman" w:hAnsi="Times New Roman" w:cs="Times New Roman"/>
          <w:sz w:val="24"/>
          <w:szCs w:val="24"/>
        </w:rPr>
        <w:t>:</w:t>
      </w:r>
    </w:p>
    <w:p w14:paraId="5FA8406F" w14:textId="77777777" w:rsidR="008D5910" w:rsidRPr="00C55DF8" w:rsidRDefault="008D5910" w:rsidP="0084224A">
      <w:pPr>
        <w:pStyle w:val="Csakszveg"/>
        <w:numPr>
          <w:ilvl w:val="1"/>
          <w:numId w:val="73"/>
        </w:numPr>
        <w:ind w:left="851" w:right="565"/>
        <w:rPr>
          <w:rFonts w:ascii="Times New Roman" w:hAnsi="Times New Roman" w:cs="Times New Roman"/>
          <w:sz w:val="24"/>
          <w:szCs w:val="24"/>
        </w:rPr>
      </w:pPr>
      <w:r w:rsidRPr="00C55DF8">
        <w:rPr>
          <w:rFonts w:ascii="Times New Roman" w:hAnsi="Times New Roman" w:cs="Times New Roman"/>
          <w:sz w:val="24"/>
          <w:szCs w:val="24"/>
        </w:rPr>
        <w:t>university students and doctoral students for lectures and consultations held in Hungarian</w:t>
      </w:r>
    </w:p>
    <w:p w14:paraId="54BCD317" w14:textId="589D4D96" w:rsidR="007F2C2A" w:rsidRPr="00C55DF8" w:rsidRDefault="009D3F65" w:rsidP="0084224A">
      <w:pPr>
        <w:pStyle w:val="Csakszveg"/>
        <w:numPr>
          <w:ilvl w:val="0"/>
          <w:numId w:val="20"/>
        </w:numPr>
        <w:ind w:left="1276" w:right="565" w:hanging="425"/>
        <w:rPr>
          <w:rFonts w:ascii="Times New Roman" w:hAnsi="Times New Roman" w:cs="Times New Roman"/>
          <w:sz w:val="24"/>
          <w:szCs w:val="24"/>
        </w:rPr>
      </w:pPr>
      <w:r w:rsidRPr="00C55DF8">
        <w:rPr>
          <w:rStyle w:val="Lbjegyzet-hivatkozs"/>
          <w:rFonts w:ascii="Times New Roman" w:hAnsi="Times New Roman" w:cs="Times New Roman"/>
          <w:sz w:val="24"/>
          <w:szCs w:val="24"/>
        </w:rPr>
        <w:footnoteReference w:id="38"/>
      </w:r>
      <w:r w:rsidR="00C060CD" w:rsidRPr="00C55DF8">
        <w:rPr>
          <w:rFonts w:ascii="Times New Roman" w:hAnsi="Times New Roman" w:cs="Times New Roman"/>
          <w:sz w:val="24"/>
          <w:szCs w:val="24"/>
        </w:rPr>
        <w:t xml:space="preserve">members </w:t>
      </w:r>
      <w:r w:rsidR="003059E1" w:rsidRPr="00C55DF8">
        <w:rPr>
          <w:rFonts w:ascii="Times New Roman" w:hAnsi="Times New Roman" w:cs="Times New Roman"/>
          <w:sz w:val="24"/>
          <w:szCs w:val="24"/>
        </w:rPr>
        <w:t xml:space="preserve">of </w:t>
      </w:r>
      <w:r w:rsidR="00C060CD" w:rsidRPr="00C55DF8">
        <w:rPr>
          <w:rFonts w:ascii="Times New Roman" w:hAnsi="Times New Roman" w:cs="Times New Roman"/>
          <w:sz w:val="24"/>
          <w:szCs w:val="24"/>
        </w:rPr>
        <w:t xml:space="preserve">the SZB elected by </w:t>
      </w:r>
      <w:r w:rsidR="003059E1" w:rsidRPr="00C55DF8">
        <w:rPr>
          <w:rFonts w:ascii="Times New Roman" w:hAnsi="Times New Roman" w:cs="Times New Roman"/>
          <w:sz w:val="24"/>
          <w:szCs w:val="24"/>
        </w:rPr>
        <w:t xml:space="preserve">the </w:t>
      </w:r>
      <w:r w:rsidR="00452EE0" w:rsidRPr="00C55DF8">
        <w:rPr>
          <w:rFonts w:ascii="Times New Roman" w:hAnsi="Times New Roman" w:cs="Times New Roman"/>
          <w:sz w:val="24"/>
          <w:szCs w:val="24"/>
        </w:rPr>
        <w:t>TDIT</w:t>
      </w:r>
      <w:r w:rsidR="00C060CD" w:rsidRPr="00C55DF8">
        <w:rPr>
          <w:rFonts w:ascii="Times New Roman" w:hAnsi="Times New Roman" w:cs="Times New Roman"/>
          <w:sz w:val="24"/>
          <w:szCs w:val="24"/>
        </w:rPr>
        <w:t xml:space="preserve">, </w:t>
      </w:r>
    </w:p>
    <w:p w14:paraId="6AFB015B" w14:textId="68EF9999" w:rsidR="00C5544C" w:rsidRPr="00C55DF8" w:rsidRDefault="009D3F65" w:rsidP="0084224A">
      <w:pPr>
        <w:pStyle w:val="Csakszveg"/>
        <w:numPr>
          <w:ilvl w:val="0"/>
          <w:numId w:val="20"/>
        </w:numPr>
        <w:ind w:left="1276" w:right="565" w:hanging="425"/>
        <w:rPr>
          <w:rFonts w:ascii="Times New Roman" w:hAnsi="Times New Roman" w:cs="Times New Roman"/>
          <w:sz w:val="24"/>
          <w:szCs w:val="24"/>
        </w:rPr>
      </w:pPr>
      <w:r w:rsidRPr="00C55DF8">
        <w:rPr>
          <w:rStyle w:val="Lbjegyzet-hivatkozs"/>
          <w:rFonts w:ascii="Times New Roman" w:hAnsi="Times New Roman" w:cs="Times New Roman"/>
          <w:sz w:val="24"/>
          <w:szCs w:val="24"/>
        </w:rPr>
        <w:footnoteReference w:id="39"/>
      </w:r>
      <w:r w:rsidR="00452EE0" w:rsidRPr="00C55DF8">
        <w:rPr>
          <w:rFonts w:ascii="Times New Roman" w:hAnsi="Times New Roman" w:cs="Times New Roman"/>
          <w:sz w:val="24"/>
          <w:szCs w:val="24"/>
        </w:rPr>
        <w:t xml:space="preserve">TDIT </w:t>
      </w:r>
      <w:r w:rsidR="00C060CD" w:rsidRPr="00C55DF8">
        <w:rPr>
          <w:rFonts w:ascii="Times New Roman" w:hAnsi="Times New Roman" w:cs="Times New Roman"/>
          <w:sz w:val="24"/>
          <w:szCs w:val="24"/>
        </w:rPr>
        <w:t>members</w:t>
      </w:r>
      <w:r w:rsidR="008D5910" w:rsidRPr="00C55DF8">
        <w:rPr>
          <w:rFonts w:ascii="Times New Roman" w:hAnsi="Times New Roman" w:cs="Times New Roman"/>
          <w:sz w:val="24"/>
          <w:szCs w:val="24"/>
        </w:rPr>
        <w:t xml:space="preserve">, the head of the </w:t>
      </w:r>
      <w:r w:rsidR="00452EE0" w:rsidRPr="00C55DF8">
        <w:rPr>
          <w:rFonts w:ascii="Times New Roman" w:hAnsi="Times New Roman" w:cs="Times New Roman"/>
          <w:sz w:val="24"/>
          <w:szCs w:val="24"/>
        </w:rPr>
        <w:t xml:space="preserve">programme </w:t>
      </w:r>
      <w:r w:rsidR="008D5910" w:rsidRPr="00C55DF8">
        <w:rPr>
          <w:rFonts w:ascii="Times New Roman" w:hAnsi="Times New Roman" w:cs="Times New Roman"/>
          <w:sz w:val="24"/>
          <w:szCs w:val="24"/>
        </w:rPr>
        <w:t xml:space="preserve">hosting the applicant and doctoral students, </w:t>
      </w:r>
    </w:p>
    <w:p w14:paraId="3A6FDE65" w14:textId="574E6362" w:rsidR="008D5910" w:rsidRPr="00C55DF8" w:rsidRDefault="008D5910" w:rsidP="0084224A">
      <w:pPr>
        <w:pStyle w:val="Csakszveg"/>
        <w:numPr>
          <w:ilvl w:val="0"/>
          <w:numId w:val="20"/>
        </w:numPr>
        <w:ind w:left="1276" w:right="565" w:hanging="425"/>
        <w:rPr>
          <w:rFonts w:ascii="Times New Roman" w:hAnsi="Times New Roman" w:cs="Times New Roman"/>
          <w:sz w:val="24"/>
          <w:szCs w:val="24"/>
        </w:rPr>
      </w:pPr>
      <w:r w:rsidRPr="00C55DF8">
        <w:rPr>
          <w:rFonts w:ascii="Times New Roman" w:hAnsi="Times New Roman" w:cs="Times New Roman"/>
          <w:sz w:val="24"/>
          <w:szCs w:val="24"/>
        </w:rPr>
        <w:t xml:space="preserve">the </w:t>
      </w:r>
      <w:r w:rsidR="00C55DF8">
        <w:rPr>
          <w:rFonts w:ascii="Times New Roman" w:hAnsi="Times New Roman" w:cs="Times New Roman"/>
          <w:sz w:val="24"/>
          <w:szCs w:val="24"/>
        </w:rPr>
        <w:t>R</w:t>
      </w:r>
      <w:r w:rsidRPr="00C55DF8">
        <w:rPr>
          <w:rFonts w:ascii="Times New Roman" w:hAnsi="Times New Roman" w:cs="Times New Roman"/>
          <w:sz w:val="24"/>
          <w:szCs w:val="24"/>
        </w:rPr>
        <w:t xml:space="preserve">ector and </w:t>
      </w:r>
      <w:r w:rsidR="00C55DF8">
        <w:rPr>
          <w:rFonts w:ascii="Times New Roman" w:hAnsi="Times New Roman" w:cs="Times New Roman"/>
          <w:sz w:val="24"/>
          <w:szCs w:val="24"/>
        </w:rPr>
        <w:t xml:space="preserve">the </w:t>
      </w:r>
      <w:r w:rsidRPr="00C55DF8">
        <w:rPr>
          <w:rFonts w:ascii="Times New Roman" w:hAnsi="Times New Roman" w:cs="Times New Roman"/>
          <w:sz w:val="24"/>
          <w:szCs w:val="24"/>
        </w:rPr>
        <w:t xml:space="preserve">deputies, the heads of the faculty or faculties concerned, and the lecturers and researchers of the faculty or faculties concerned (institutes and departments </w:t>
      </w:r>
      <w:r w:rsidR="009A78E3" w:rsidRPr="00C55DF8">
        <w:rPr>
          <w:rFonts w:ascii="Times New Roman" w:hAnsi="Times New Roman" w:cs="Times New Roman"/>
          <w:sz w:val="24"/>
          <w:szCs w:val="24"/>
        </w:rPr>
        <w:t>working in related fields</w:t>
      </w:r>
      <w:r w:rsidRPr="00C55DF8">
        <w:rPr>
          <w:rFonts w:ascii="Times New Roman" w:hAnsi="Times New Roman" w:cs="Times New Roman"/>
          <w:sz w:val="24"/>
          <w:szCs w:val="24"/>
        </w:rPr>
        <w:t>).</w:t>
      </w:r>
    </w:p>
    <w:p w14:paraId="70B3968A" w14:textId="77777777" w:rsidR="008D5910" w:rsidRPr="00C55DF8" w:rsidRDefault="008D5910" w:rsidP="0084224A">
      <w:pPr>
        <w:pStyle w:val="Csakszveg"/>
        <w:numPr>
          <w:ilvl w:val="1"/>
          <w:numId w:val="73"/>
        </w:numPr>
        <w:ind w:left="851" w:right="565" w:hanging="284"/>
        <w:rPr>
          <w:rFonts w:ascii="Times New Roman" w:hAnsi="Times New Roman" w:cs="Times New Roman"/>
          <w:sz w:val="24"/>
          <w:szCs w:val="24"/>
        </w:rPr>
      </w:pPr>
      <w:r w:rsidRPr="00C55DF8">
        <w:rPr>
          <w:rFonts w:ascii="Times New Roman" w:hAnsi="Times New Roman" w:cs="Times New Roman"/>
          <w:sz w:val="24"/>
          <w:szCs w:val="24"/>
        </w:rPr>
        <w:t>For scientific presentations and discussions in foreign languages:</w:t>
      </w:r>
    </w:p>
    <w:p w14:paraId="34A321C5" w14:textId="77777777" w:rsidR="007F2C2A" w:rsidRPr="00C55DF8" w:rsidRDefault="008D5910" w:rsidP="0084224A">
      <w:pPr>
        <w:pStyle w:val="Csakszveg"/>
        <w:numPr>
          <w:ilvl w:val="0"/>
          <w:numId w:val="74"/>
        </w:numPr>
        <w:ind w:left="1276" w:right="565" w:hanging="425"/>
        <w:rPr>
          <w:rFonts w:ascii="Times New Roman" w:hAnsi="Times New Roman" w:cs="Times New Roman"/>
          <w:sz w:val="24"/>
          <w:szCs w:val="24"/>
        </w:rPr>
      </w:pPr>
      <w:r w:rsidRPr="00C55DF8">
        <w:rPr>
          <w:rFonts w:ascii="Times New Roman" w:hAnsi="Times New Roman" w:cs="Times New Roman"/>
          <w:sz w:val="24"/>
          <w:szCs w:val="24"/>
        </w:rPr>
        <w:t xml:space="preserve">members of the SZB </w:t>
      </w:r>
      <w:r w:rsidR="007F2C2A" w:rsidRPr="00C55DF8">
        <w:rPr>
          <w:rFonts w:ascii="Times New Roman" w:hAnsi="Times New Roman" w:cs="Times New Roman"/>
          <w:sz w:val="24"/>
          <w:szCs w:val="24"/>
        </w:rPr>
        <w:t>shall be invited,</w:t>
      </w:r>
    </w:p>
    <w:p w14:paraId="2715478F" w14:textId="634E68A2" w:rsidR="008D5910" w:rsidRPr="00C55DF8" w:rsidRDefault="009D3F65" w:rsidP="000562B4">
      <w:pPr>
        <w:pStyle w:val="Csakszveg"/>
        <w:numPr>
          <w:ilvl w:val="0"/>
          <w:numId w:val="74"/>
        </w:numPr>
        <w:ind w:left="1276" w:right="565" w:hanging="425"/>
        <w:rPr>
          <w:rFonts w:ascii="Times New Roman" w:hAnsi="Times New Roman" w:cs="Times New Roman"/>
          <w:sz w:val="24"/>
          <w:szCs w:val="24"/>
        </w:rPr>
      </w:pPr>
      <w:r w:rsidRPr="00C55DF8">
        <w:rPr>
          <w:rStyle w:val="Lbjegyzet-hivatkozs"/>
          <w:rFonts w:ascii="Times New Roman" w:hAnsi="Times New Roman" w:cs="Times New Roman"/>
          <w:sz w:val="24"/>
          <w:szCs w:val="24"/>
        </w:rPr>
        <w:footnoteReference w:id="40"/>
      </w:r>
      <w:r w:rsidR="007F2C2A" w:rsidRPr="00C55DF8">
        <w:rPr>
          <w:rFonts w:ascii="Times New Roman" w:hAnsi="Times New Roman" w:cs="Times New Roman"/>
          <w:sz w:val="24"/>
          <w:szCs w:val="24"/>
        </w:rPr>
        <w:t xml:space="preserve">members </w:t>
      </w:r>
      <w:r w:rsidR="00452EE0" w:rsidRPr="00C55DF8">
        <w:rPr>
          <w:rFonts w:ascii="Times New Roman" w:hAnsi="Times New Roman" w:cs="Times New Roman"/>
          <w:sz w:val="24"/>
          <w:szCs w:val="24"/>
        </w:rPr>
        <w:t>of the TDIT</w:t>
      </w:r>
      <w:r w:rsidR="007F2C2A" w:rsidRPr="00C55DF8">
        <w:rPr>
          <w:rFonts w:ascii="Times New Roman" w:hAnsi="Times New Roman" w:cs="Times New Roman"/>
          <w:sz w:val="24"/>
          <w:szCs w:val="24"/>
        </w:rPr>
        <w:t xml:space="preserve">, </w:t>
      </w:r>
      <w:r w:rsidR="00AF254E" w:rsidRPr="00C55DF8">
        <w:rPr>
          <w:rFonts w:ascii="Times New Roman" w:hAnsi="Times New Roman" w:cs="Times New Roman"/>
          <w:sz w:val="24"/>
          <w:szCs w:val="24"/>
        </w:rPr>
        <w:t xml:space="preserve">the head </w:t>
      </w:r>
      <w:r w:rsidR="008D5910" w:rsidRPr="00C55DF8">
        <w:rPr>
          <w:rFonts w:ascii="Times New Roman" w:hAnsi="Times New Roman" w:cs="Times New Roman"/>
          <w:sz w:val="24"/>
          <w:szCs w:val="24"/>
        </w:rPr>
        <w:t xml:space="preserve">of </w:t>
      </w:r>
      <w:r w:rsidR="00AF254E" w:rsidRPr="00C55DF8">
        <w:rPr>
          <w:rFonts w:ascii="Times New Roman" w:hAnsi="Times New Roman" w:cs="Times New Roman"/>
          <w:sz w:val="24"/>
          <w:szCs w:val="24"/>
        </w:rPr>
        <w:t>the DI hosting</w:t>
      </w:r>
      <w:r w:rsidR="008D5910" w:rsidRPr="00C55DF8">
        <w:rPr>
          <w:rFonts w:ascii="Times New Roman" w:hAnsi="Times New Roman" w:cs="Times New Roman"/>
          <w:sz w:val="24"/>
          <w:szCs w:val="24"/>
        </w:rPr>
        <w:t xml:space="preserve"> the applicant </w:t>
      </w:r>
      <w:r w:rsidR="00AF254E" w:rsidRPr="00C55DF8">
        <w:rPr>
          <w:rFonts w:ascii="Times New Roman" w:hAnsi="Times New Roman" w:cs="Times New Roman"/>
          <w:sz w:val="24"/>
          <w:szCs w:val="24"/>
        </w:rPr>
        <w:t xml:space="preserve">and doctoral students </w:t>
      </w:r>
      <w:r w:rsidR="007F2C2A" w:rsidRPr="00C55DF8">
        <w:rPr>
          <w:rFonts w:ascii="Times New Roman" w:hAnsi="Times New Roman" w:cs="Times New Roman"/>
          <w:sz w:val="24"/>
          <w:szCs w:val="24"/>
        </w:rPr>
        <w:t>shall be invited</w:t>
      </w:r>
      <w:r w:rsidR="00AF254E" w:rsidRPr="00C55DF8">
        <w:rPr>
          <w:rFonts w:ascii="Times New Roman" w:hAnsi="Times New Roman" w:cs="Times New Roman"/>
          <w:sz w:val="24"/>
          <w:szCs w:val="24"/>
        </w:rPr>
        <w:t>.</w:t>
      </w:r>
    </w:p>
    <w:p w14:paraId="7666F09E" w14:textId="77777777" w:rsidR="0084224A" w:rsidRPr="00C55DF8" w:rsidRDefault="0084224A" w:rsidP="000758FF">
      <w:pPr>
        <w:pStyle w:val="Csakszveg"/>
        <w:ind w:right="565"/>
        <w:jc w:val="center"/>
        <w:rPr>
          <w:rFonts w:ascii="Times New Roman" w:hAnsi="Times New Roman" w:cs="Times New Roman"/>
          <w:bCs/>
          <w:sz w:val="24"/>
          <w:szCs w:val="24"/>
        </w:rPr>
      </w:pPr>
    </w:p>
    <w:p w14:paraId="6EEAD17B" w14:textId="13B90715" w:rsidR="008D5910" w:rsidRPr="00C55DF8" w:rsidRDefault="008D5910" w:rsidP="00B24F73">
      <w:pPr>
        <w:pStyle w:val="Cmsor2"/>
        <w:rPr>
          <w:rFonts w:ascii="Times New Roman" w:hAnsi="Times New Roman"/>
          <w:lang w:val="en-GB"/>
        </w:rPr>
      </w:pPr>
      <w:bookmarkStart w:id="10" w:name="_Toc214372503"/>
      <w:r w:rsidRPr="00C55DF8">
        <w:rPr>
          <w:rFonts w:ascii="Times New Roman" w:hAnsi="Times New Roman"/>
          <w:lang w:val="en-GB"/>
        </w:rPr>
        <w:t>Evaluation of the applicant's educational, professional and scientific activities and performance</w:t>
      </w:r>
      <w:bookmarkEnd w:id="10"/>
    </w:p>
    <w:p w14:paraId="41734CD3" w14:textId="77777777" w:rsidR="008D5910" w:rsidRPr="00C55DF8" w:rsidRDefault="008D5910" w:rsidP="00512140">
      <w:pPr>
        <w:pStyle w:val="Csakszveg"/>
        <w:tabs>
          <w:tab w:val="left" w:pos="567"/>
        </w:tabs>
        <w:ind w:left="567" w:right="565"/>
        <w:rPr>
          <w:rFonts w:ascii="Times New Roman" w:hAnsi="Times New Roman" w:cs="Times New Roman"/>
          <w:sz w:val="24"/>
          <w:szCs w:val="24"/>
        </w:rPr>
      </w:pPr>
    </w:p>
    <w:p w14:paraId="7F571F47" w14:textId="77777777" w:rsidR="008D5910" w:rsidRPr="00C55DF8" w:rsidRDefault="008D5910" w:rsidP="0084224A">
      <w:pPr>
        <w:pStyle w:val="a"/>
        <w:ind w:left="426" w:hanging="426"/>
        <w:rPr>
          <w:b/>
        </w:rPr>
      </w:pPr>
      <w:r w:rsidRPr="00C55DF8">
        <w:rPr>
          <w:b/>
        </w:rPr>
        <w:t>§</w:t>
      </w:r>
    </w:p>
    <w:p w14:paraId="4C57E4D2" w14:textId="77777777" w:rsidR="008D5910" w:rsidRPr="00C55DF8" w:rsidRDefault="008D5910" w:rsidP="00512140">
      <w:pPr>
        <w:pStyle w:val="Csakszveg"/>
        <w:tabs>
          <w:tab w:val="left" w:pos="567"/>
        </w:tabs>
        <w:ind w:left="567" w:right="565"/>
        <w:rPr>
          <w:rFonts w:ascii="Times New Roman" w:hAnsi="Times New Roman" w:cs="Times New Roman"/>
          <w:sz w:val="24"/>
          <w:szCs w:val="24"/>
        </w:rPr>
      </w:pPr>
    </w:p>
    <w:p w14:paraId="62F23A35" w14:textId="77777777" w:rsidR="008D5910" w:rsidRPr="00C55DF8" w:rsidRDefault="007355E0" w:rsidP="00F44EA8">
      <w:pPr>
        <w:pStyle w:val="Csakszveg"/>
        <w:numPr>
          <w:ilvl w:val="0"/>
          <w:numId w:val="21"/>
        </w:numPr>
        <w:tabs>
          <w:tab w:val="clear" w:pos="375"/>
          <w:tab w:val="left" w:pos="567"/>
        </w:tabs>
        <w:ind w:left="567" w:right="565"/>
        <w:rPr>
          <w:rFonts w:ascii="Times New Roman" w:hAnsi="Times New Roman" w:cs="Times New Roman"/>
          <w:sz w:val="24"/>
          <w:szCs w:val="24"/>
        </w:rPr>
      </w:pPr>
      <w:r w:rsidRPr="00C55DF8">
        <w:rPr>
          <w:rFonts w:ascii="Times New Roman" w:hAnsi="Times New Roman" w:cs="Times New Roman"/>
          <w:sz w:val="24"/>
          <w:szCs w:val="24"/>
        </w:rPr>
        <w:t xml:space="preserve">The SZB </w:t>
      </w:r>
      <w:r w:rsidR="00BB2991" w:rsidRPr="00C55DF8">
        <w:rPr>
          <w:rFonts w:ascii="Times New Roman" w:hAnsi="Times New Roman" w:cs="Times New Roman"/>
          <w:sz w:val="24"/>
          <w:szCs w:val="24"/>
        </w:rPr>
        <w:t xml:space="preserve">shall evaluate </w:t>
      </w:r>
      <w:r w:rsidR="008D5910" w:rsidRPr="00C55DF8">
        <w:rPr>
          <w:rFonts w:ascii="Times New Roman" w:hAnsi="Times New Roman" w:cs="Times New Roman"/>
          <w:sz w:val="24"/>
          <w:szCs w:val="24"/>
        </w:rPr>
        <w:t>the applicant's university teaching, professional and scientific achievements, domestic and international connections, and public activities</w:t>
      </w:r>
      <w:r w:rsidR="00C55AA0" w:rsidRPr="00C55DF8">
        <w:rPr>
          <w:rFonts w:ascii="Times New Roman" w:hAnsi="Times New Roman" w:cs="Times New Roman"/>
          <w:sz w:val="24"/>
          <w:szCs w:val="24"/>
        </w:rPr>
        <w:t>.</w:t>
      </w:r>
    </w:p>
    <w:p w14:paraId="01AFEF01" w14:textId="45777ECF" w:rsidR="008D5910" w:rsidRPr="00C55DF8" w:rsidRDefault="008D5910" w:rsidP="00F44EA8">
      <w:pPr>
        <w:pStyle w:val="Csakszveg"/>
        <w:numPr>
          <w:ilvl w:val="0"/>
          <w:numId w:val="21"/>
        </w:numPr>
        <w:tabs>
          <w:tab w:val="clear" w:pos="375"/>
          <w:tab w:val="left" w:pos="567"/>
        </w:tabs>
        <w:ind w:left="567" w:right="565"/>
        <w:rPr>
          <w:rFonts w:ascii="Times New Roman" w:hAnsi="Times New Roman" w:cs="Times New Roman"/>
          <w:sz w:val="24"/>
          <w:szCs w:val="24"/>
        </w:rPr>
      </w:pPr>
      <w:r w:rsidRPr="00C55DF8">
        <w:rPr>
          <w:rFonts w:ascii="Times New Roman" w:hAnsi="Times New Roman" w:cs="Times New Roman"/>
          <w:sz w:val="24"/>
          <w:szCs w:val="24"/>
        </w:rPr>
        <w:t xml:space="preserve">The SZB's evaluation shall be based on the applicant's CV, </w:t>
      </w:r>
      <w:r w:rsidR="004A1523" w:rsidRPr="00C55DF8">
        <w:rPr>
          <w:rFonts w:ascii="Times New Roman" w:hAnsi="Times New Roman" w:cs="Times New Roman"/>
          <w:sz w:val="24"/>
          <w:szCs w:val="24"/>
        </w:rPr>
        <w:t>the</w:t>
      </w:r>
      <w:r w:rsidR="00D877CE" w:rsidRPr="00C55DF8">
        <w:rPr>
          <w:rFonts w:ascii="Times New Roman" w:hAnsi="Times New Roman" w:cs="Times New Roman"/>
          <w:sz w:val="24"/>
          <w:szCs w:val="24"/>
        </w:rPr>
        <w:t xml:space="preserve"> reference </w:t>
      </w:r>
      <w:r w:rsidRPr="00C55DF8">
        <w:rPr>
          <w:rFonts w:ascii="Times New Roman" w:hAnsi="Times New Roman" w:cs="Times New Roman"/>
          <w:sz w:val="24"/>
          <w:szCs w:val="24"/>
        </w:rPr>
        <w:t>and</w:t>
      </w:r>
      <w:r w:rsidR="00D877CE" w:rsidRPr="00C55DF8">
        <w:rPr>
          <w:rFonts w:ascii="Times New Roman" w:hAnsi="Times New Roman" w:cs="Times New Roman"/>
          <w:sz w:val="24"/>
          <w:szCs w:val="24"/>
        </w:rPr>
        <w:t xml:space="preserve"> citation </w:t>
      </w:r>
      <w:r w:rsidR="004A1523" w:rsidRPr="00C55DF8">
        <w:rPr>
          <w:rFonts w:ascii="Times New Roman" w:hAnsi="Times New Roman" w:cs="Times New Roman"/>
          <w:sz w:val="24"/>
          <w:szCs w:val="24"/>
        </w:rPr>
        <w:t xml:space="preserve">data </w:t>
      </w:r>
      <w:r w:rsidR="0018226E" w:rsidRPr="00C55DF8">
        <w:rPr>
          <w:rFonts w:ascii="Times New Roman" w:hAnsi="Times New Roman" w:cs="Times New Roman"/>
          <w:sz w:val="24"/>
          <w:szCs w:val="24"/>
        </w:rPr>
        <w:t xml:space="preserve">of the publications </w:t>
      </w:r>
      <w:r w:rsidRPr="00C55DF8">
        <w:rPr>
          <w:rFonts w:ascii="Times New Roman" w:hAnsi="Times New Roman" w:cs="Times New Roman"/>
          <w:sz w:val="24"/>
          <w:szCs w:val="24"/>
        </w:rPr>
        <w:t xml:space="preserve">on </w:t>
      </w:r>
      <w:r w:rsidR="0018226E" w:rsidRPr="00C55DF8">
        <w:rPr>
          <w:rFonts w:ascii="Times New Roman" w:hAnsi="Times New Roman" w:cs="Times New Roman"/>
          <w:sz w:val="24"/>
          <w:szCs w:val="24"/>
        </w:rPr>
        <w:t>the</w:t>
      </w:r>
      <w:r w:rsidRPr="00C55DF8">
        <w:rPr>
          <w:rFonts w:ascii="Times New Roman" w:hAnsi="Times New Roman" w:cs="Times New Roman"/>
          <w:sz w:val="24"/>
          <w:szCs w:val="24"/>
        </w:rPr>
        <w:t xml:space="preserve"> applicant's </w:t>
      </w:r>
      <w:r w:rsidR="0018226E" w:rsidRPr="00C55DF8">
        <w:rPr>
          <w:rFonts w:ascii="Times New Roman" w:hAnsi="Times New Roman" w:cs="Times New Roman"/>
          <w:sz w:val="24"/>
          <w:szCs w:val="24"/>
        </w:rPr>
        <w:t>list</w:t>
      </w:r>
      <w:r w:rsidRPr="00C55DF8">
        <w:rPr>
          <w:rFonts w:ascii="Times New Roman" w:hAnsi="Times New Roman" w:cs="Times New Roman"/>
          <w:sz w:val="24"/>
          <w:szCs w:val="24"/>
        </w:rPr>
        <w:t xml:space="preserve"> of publications, a</w:t>
      </w:r>
      <w:r w:rsidR="000562B4" w:rsidRPr="00C55DF8">
        <w:rPr>
          <w:rFonts w:ascii="Times New Roman" w:hAnsi="Times New Roman" w:cs="Times New Roman"/>
          <w:sz w:val="24"/>
          <w:szCs w:val="24"/>
        </w:rPr>
        <w:t>s well as</w:t>
      </w:r>
      <w:r w:rsidRPr="00C55DF8">
        <w:rPr>
          <w:rFonts w:ascii="Times New Roman" w:hAnsi="Times New Roman" w:cs="Times New Roman"/>
          <w:sz w:val="24"/>
          <w:szCs w:val="24"/>
        </w:rPr>
        <w:t xml:space="preserve"> the materials listed in Section</w:t>
      </w:r>
      <w:r w:rsidR="0084224A" w:rsidRPr="00C55DF8">
        <w:rPr>
          <w:rFonts w:ascii="Times New Roman" w:hAnsi="Times New Roman" w:cs="Times New Roman"/>
          <w:sz w:val="24"/>
          <w:szCs w:val="24"/>
        </w:rPr>
        <w:t xml:space="preserve"> 6 (</w:t>
      </w:r>
      <w:r w:rsidR="00DC20A9" w:rsidRPr="00C55DF8">
        <w:rPr>
          <w:rFonts w:ascii="Times New Roman" w:hAnsi="Times New Roman" w:cs="Times New Roman"/>
          <w:sz w:val="24"/>
          <w:szCs w:val="24"/>
        </w:rPr>
        <w:t>5</w:t>
      </w:r>
      <w:r w:rsidR="0084224A" w:rsidRPr="00C55DF8">
        <w:rPr>
          <w:rFonts w:ascii="Times New Roman" w:hAnsi="Times New Roman" w:cs="Times New Roman"/>
          <w:sz w:val="24"/>
          <w:szCs w:val="24"/>
        </w:rPr>
        <w:t>)</w:t>
      </w:r>
      <w:r w:rsidRPr="00C55DF8">
        <w:rPr>
          <w:rFonts w:ascii="Times New Roman" w:hAnsi="Times New Roman" w:cs="Times New Roman"/>
          <w:sz w:val="24"/>
          <w:szCs w:val="24"/>
        </w:rPr>
        <w:t>.</w:t>
      </w:r>
    </w:p>
    <w:p w14:paraId="5570B47B" w14:textId="77777777" w:rsidR="008D5910" w:rsidRPr="00C55DF8" w:rsidRDefault="00D978EF" w:rsidP="00F44EA8">
      <w:pPr>
        <w:pStyle w:val="Csakszveg"/>
        <w:tabs>
          <w:tab w:val="left" w:pos="567"/>
        </w:tabs>
        <w:ind w:left="567" w:right="565" w:hanging="375"/>
        <w:rPr>
          <w:rFonts w:ascii="Times New Roman" w:hAnsi="Times New Roman" w:cs="Times New Roman"/>
          <w:sz w:val="24"/>
          <w:szCs w:val="24"/>
        </w:rPr>
      </w:pPr>
      <w:r w:rsidRPr="00C55DF8">
        <w:rPr>
          <w:rFonts w:ascii="Times New Roman" w:hAnsi="Times New Roman" w:cs="Times New Roman"/>
          <w:sz w:val="24"/>
          <w:szCs w:val="24"/>
        </w:rPr>
        <w:t>(3)</w:t>
      </w:r>
      <w:r w:rsidR="00D877CE" w:rsidRPr="00C55DF8">
        <w:rPr>
          <w:rFonts w:ascii="Times New Roman" w:hAnsi="Times New Roman" w:cs="Times New Roman"/>
          <w:sz w:val="24"/>
          <w:szCs w:val="24"/>
        </w:rPr>
        <w:tab/>
      </w:r>
      <w:r w:rsidR="008D5910" w:rsidRPr="00C55DF8">
        <w:rPr>
          <w:rFonts w:ascii="Times New Roman" w:hAnsi="Times New Roman" w:cs="Times New Roman"/>
          <w:sz w:val="24"/>
          <w:szCs w:val="24"/>
        </w:rPr>
        <w:t>The SZB may request additional information to supplement the documents submitted by the applicant and may involve additional experts in the evaluation process.</w:t>
      </w:r>
    </w:p>
    <w:p w14:paraId="5FC8B896" w14:textId="77777777" w:rsidR="0084224A" w:rsidRPr="00C55DF8" w:rsidRDefault="00D978EF" w:rsidP="00F44EA8">
      <w:pPr>
        <w:pStyle w:val="Csakszveg"/>
        <w:tabs>
          <w:tab w:val="left" w:pos="567"/>
        </w:tabs>
        <w:ind w:left="567" w:right="565" w:hanging="375"/>
        <w:rPr>
          <w:rFonts w:ascii="Times New Roman" w:hAnsi="Times New Roman" w:cs="Times New Roman"/>
          <w:sz w:val="24"/>
          <w:szCs w:val="24"/>
        </w:rPr>
      </w:pPr>
      <w:r w:rsidRPr="00C55DF8">
        <w:rPr>
          <w:rFonts w:ascii="Times New Roman" w:hAnsi="Times New Roman" w:cs="Times New Roman"/>
          <w:sz w:val="24"/>
          <w:szCs w:val="24"/>
        </w:rPr>
        <w:t>(4)</w:t>
      </w:r>
      <w:r w:rsidR="00D877CE" w:rsidRPr="00C55DF8">
        <w:rPr>
          <w:rFonts w:ascii="Times New Roman" w:hAnsi="Times New Roman" w:cs="Times New Roman"/>
          <w:sz w:val="24"/>
          <w:szCs w:val="24"/>
        </w:rPr>
        <w:tab/>
      </w:r>
      <w:r w:rsidR="008D5910" w:rsidRPr="00C55DF8">
        <w:rPr>
          <w:rFonts w:ascii="Times New Roman" w:hAnsi="Times New Roman" w:cs="Times New Roman"/>
          <w:sz w:val="24"/>
          <w:szCs w:val="24"/>
        </w:rPr>
        <w:t>The SZB shall evaluate the activities specified in</w:t>
      </w:r>
      <w:r w:rsidR="0084224A" w:rsidRPr="00C55DF8">
        <w:rPr>
          <w:rFonts w:ascii="Times New Roman" w:hAnsi="Times New Roman" w:cs="Times New Roman"/>
          <w:sz w:val="24"/>
          <w:szCs w:val="24"/>
        </w:rPr>
        <w:t xml:space="preserve"> Section 10(1</w:t>
      </w:r>
      <w:r w:rsidR="008D5910" w:rsidRPr="00C55DF8">
        <w:rPr>
          <w:rFonts w:ascii="Times New Roman" w:hAnsi="Times New Roman" w:cs="Times New Roman"/>
          <w:sz w:val="24"/>
          <w:szCs w:val="24"/>
        </w:rPr>
        <w:t>)(a) by secret ballot and scoring. In doing so</w:t>
      </w:r>
      <w:r w:rsidR="000467E4" w:rsidRPr="00C55DF8">
        <w:rPr>
          <w:rFonts w:ascii="Times New Roman" w:hAnsi="Times New Roman" w:cs="Times New Roman"/>
          <w:sz w:val="24"/>
          <w:szCs w:val="24"/>
        </w:rPr>
        <w:t>,</w:t>
      </w:r>
      <w:r w:rsidR="008D5910" w:rsidRPr="00C55DF8">
        <w:rPr>
          <w:rFonts w:ascii="Times New Roman" w:hAnsi="Times New Roman" w:cs="Times New Roman"/>
          <w:sz w:val="24"/>
          <w:szCs w:val="24"/>
        </w:rPr>
        <w:t xml:space="preserve"> the chair and members of the SZB may award 0-1-2-3 points per person</w:t>
      </w:r>
      <w:r w:rsidR="0084224A" w:rsidRPr="00C55DF8">
        <w:rPr>
          <w:rFonts w:ascii="Times New Roman" w:hAnsi="Times New Roman" w:cs="Times New Roman"/>
          <w:sz w:val="24"/>
          <w:szCs w:val="24"/>
        </w:rPr>
        <w:t>.</w:t>
      </w:r>
      <w:r w:rsidR="000467E4" w:rsidRPr="00C55DF8">
        <w:rPr>
          <w:rFonts w:ascii="Times New Roman" w:hAnsi="Times New Roman" w:cs="Times New Roman"/>
          <w:sz w:val="24"/>
          <w:szCs w:val="24"/>
        </w:rPr>
        <w:t xml:space="preserve"> </w:t>
      </w:r>
      <w:r w:rsidR="008D5910" w:rsidRPr="00C55DF8">
        <w:rPr>
          <w:rFonts w:ascii="Times New Roman" w:hAnsi="Times New Roman" w:cs="Times New Roman"/>
          <w:sz w:val="24"/>
          <w:szCs w:val="24"/>
        </w:rPr>
        <w:t xml:space="preserve">A score of at least </w:t>
      </w:r>
      <w:r w:rsidR="004E40AE" w:rsidRPr="00C55DF8">
        <w:rPr>
          <w:rFonts w:ascii="Times New Roman" w:hAnsi="Times New Roman" w:cs="Times New Roman"/>
          <w:sz w:val="24"/>
          <w:szCs w:val="24"/>
        </w:rPr>
        <w:t>half of</w:t>
      </w:r>
      <w:r w:rsidR="000467E4" w:rsidRPr="00C55DF8">
        <w:rPr>
          <w:rFonts w:ascii="Times New Roman" w:hAnsi="Times New Roman" w:cs="Times New Roman"/>
          <w:sz w:val="24"/>
          <w:szCs w:val="24"/>
        </w:rPr>
        <w:t xml:space="preserve"> the total points available </w:t>
      </w:r>
      <w:r w:rsidR="004E40AE" w:rsidRPr="00C55DF8">
        <w:rPr>
          <w:rFonts w:ascii="Times New Roman" w:hAnsi="Times New Roman" w:cs="Times New Roman"/>
          <w:sz w:val="24"/>
          <w:szCs w:val="24"/>
        </w:rPr>
        <w:t xml:space="preserve">+ 1 point </w:t>
      </w:r>
      <w:r w:rsidR="0084224A" w:rsidRPr="00C55DF8">
        <w:rPr>
          <w:rFonts w:ascii="Times New Roman" w:hAnsi="Times New Roman" w:cs="Times New Roman"/>
          <w:sz w:val="24"/>
          <w:szCs w:val="24"/>
        </w:rPr>
        <w:t xml:space="preserve">is required </w:t>
      </w:r>
      <w:r w:rsidR="008D5910" w:rsidRPr="00C55DF8">
        <w:rPr>
          <w:rFonts w:ascii="Times New Roman" w:hAnsi="Times New Roman" w:cs="Times New Roman"/>
          <w:sz w:val="24"/>
          <w:szCs w:val="24"/>
        </w:rPr>
        <w:t>for a "pass" rating</w:t>
      </w:r>
      <w:r w:rsidR="0084224A" w:rsidRPr="00C55DF8">
        <w:rPr>
          <w:rFonts w:ascii="Times New Roman" w:hAnsi="Times New Roman" w:cs="Times New Roman"/>
          <w:sz w:val="24"/>
          <w:szCs w:val="24"/>
        </w:rPr>
        <w:t>.</w:t>
      </w:r>
    </w:p>
    <w:p w14:paraId="325E4489" w14:textId="77777777" w:rsidR="008D5910" w:rsidRPr="00C55DF8" w:rsidRDefault="0084224A" w:rsidP="0084224A">
      <w:pPr>
        <w:pStyle w:val="Csakszveg"/>
        <w:tabs>
          <w:tab w:val="left" w:pos="567"/>
        </w:tabs>
        <w:ind w:left="567" w:right="565" w:hanging="375"/>
        <w:rPr>
          <w:rFonts w:ascii="Times New Roman" w:hAnsi="Times New Roman" w:cs="Times New Roman"/>
          <w:sz w:val="24"/>
          <w:szCs w:val="24"/>
        </w:rPr>
      </w:pPr>
      <w:r w:rsidRPr="00C55DF8">
        <w:rPr>
          <w:rFonts w:ascii="Times New Roman" w:hAnsi="Times New Roman" w:cs="Times New Roman"/>
          <w:sz w:val="24"/>
          <w:szCs w:val="24"/>
        </w:rPr>
        <w:t xml:space="preserve">(5) </w:t>
      </w:r>
      <w:r w:rsidR="008D5910" w:rsidRPr="00C55DF8">
        <w:rPr>
          <w:rFonts w:ascii="Times New Roman" w:hAnsi="Times New Roman" w:cs="Times New Roman"/>
          <w:sz w:val="24"/>
          <w:szCs w:val="24"/>
        </w:rPr>
        <w:t>Minutes shall be taken during the evaluation, which shall include a written explanation of the findings of the SZB. A sample of the minutes is included in</w:t>
      </w:r>
      <w:r w:rsidRPr="00C55DF8">
        <w:rPr>
          <w:rFonts w:ascii="Times New Roman" w:hAnsi="Times New Roman" w:cs="Times New Roman"/>
          <w:sz w:val="24"/>
          <w:szCs w:val="24"/>
        </w:rPr>
        <w:t xml:space="preserve"> Appendix 3</w:t>
      </w:r>
      <w:r w:rsidR="008D5910" w:rsidRPr="00C55DF8">
        <w:rPr>
          <w:rFonts w:ascii="Times New Roman" w:hAnsi="Times New Roman" w:cs="Times New Roman"/>
          <w:sz w:val="24"/>
          <w:szCs w:val="24"/>
        </w:rPr>
        <w:t>.</w:t>
      </w:r>
    </w:p>
    <w:p w14:paraId="7923F86C" w14:textId="77777777" w:rsidR="00B24F73" w:rsidRPr="00C55DF8" w:rsidRDefault="00B24F73" w:rsidP="000758FF">
      <w:pPr>
        <w:pStyle w:val="Csakszveg"/>
        <w:ind w:right="565"/>
        <w:jc w:val="center"/>
        <w:rPr>
          <w:rFonts w:ascii="Times New Roman" w:hAnsi="Times New Roman" w:cs="Times New Roman"/>
          <w:bCs/>
          <w:sz w:val="24"/>
          <w:szCs w:val="24"/>
        </w:rPr>
      </w:pPr>
    </w:p>
    <w:p w14:paraId="13FEB2C2" w14:textId="08B409F5" w:rsidR="008D5910" w:rsidRPr="00C55DF8" w:rsidRDefault="00AA36AB" w:rsidP="00B24F73">
      <w:pPr>
        <w:pStyle w:val="Cmsor2"/>
        <w:rPr>
          <w:rFonts w:ascii="Times New Roman" w:hAnsi="Times New Roman"/>
          <w:lang w:val="en-GB"/>
        </w:rPr>
      </w:pPr>
      <w:bookmarkStart w:id="11" w:name="_Toc214372504"/>
      <w:r w:rsidRPr="00C55DF8">
        <w:rPr>
          <w:rFonts w:ascii="Times New Roman" w:hAnsi="Times New Roman"/>
          <w:lang w:val="en-GB"/>
        </w:rPr>
        <w:t>Lecture</w:t>
      </w:r>
      <w:r w:rsidR="008D5910" w:rsidRPr="00C55DF8">
        <w:rPr>
          <w:rFonts w:ascii="Times New Roman" w:hAnsi="Times New Roman"/>
          <w:lang w:val="en-GB"/>
        </w:rPr>
        <w:t xml:space="preserve"> and consultation in Hungarian</w:t>
      </w:r>
      <w:bookmarkEnd w:id="11"/>
      <w:r w:rsidR="008D5910" w:rsidRPr="00C55DF8">
        <w:rPr>
          <w:rFonts w:ascii="Times New Roman" w:hAnsi="Times New Roman"/>
          <w:lang w:val="en-GB"/>
        </w:rPr>
        <w:t xml:space="preserve"> </w:t>
      </w:r>
    </w:p>
    <w:p w14:paraId="2D1C6F48" w14:textId="77777777" w:rsidR="008D5910" w:rsidRPr="00C55DF8" w:rsidRDefault="008D5910" w:rsidP="00512140">
      <w:pPr>
        <w:pStyle w:val="Csakszveg"/>
        <w:tabs>
          <w:tab w:val="left" w:pos="567"/>
        </w:tabs>
        <w:ind w:left="567" w:right="565"/>
        <w:jc w:val="center"/>
        <w:rPr>
          <w:rFonts w:ascii="Times New Roman" w:hAnsi="Times New Roman" w:cs="Times New Roman"/>
          <w:sz w:val="24"/>
          <w:szCs w:val="24"/>
        </w:rPr>
      </w:pPr>
    </w:p>
    <w:p w14:paraId="36E5D67A" w14:textId="77777777" w:rsidR="008D5910" w:rsidRPr="00C55DF8" w:rsidRDefault="008D5910" w:rsidP="0084224A">
      <w:pPr>
        <w:pStyle w:val="a"/>
        <w:ind w:left="426" w:hanging="426"/>
      </w:pPr>
      <w:r w:rsidRPr="00C55DF8">
        <w:t>§</w:t>
      </w:r>
    </w:p>
    <w:p w14:paraId="2A61DE70" w14:textId="77777777" w:rsidR="008D5910" w:rsidRPr="00C55DF8" w:rsidRDefault="008D5910" w:rsidP="00512140">
      <w:pPr>
        <w:pStyle w:val="Csakszveg"/>
        <w:tabs>
          <w:tab w:val="left" w:pos="567"/>
        </w:tabs>
        <w:ind w:left="567" w:right="565"/>
        <w:rPr>
          <w:rFonts w:ascii="Times New Roman" w:hAnsi="Times New Roman" w:cs="Times New Roman"/>
          <w:sz w:val="24"/>
          <w:szCs w:val="24"/>
        </w:rPr>
      </w:pPr>
    </w:p>
    <w:p w14:paraId="079F398B" w14:textId="4634AFD3" w:rsidR="0084224A" w:rsidRPr="00C55DF8" w:rsidRDefault="008D5910" w:rsidP="00F44EA8">
      <w:pPr>
        <w:pStyle w:val="Csakszveg"/>
        <w:numPr>
          <w:ilvl w:val="0"/>
          <w:numId w:val="22"/>
        </w:numPr>
        <w:tabs>
          <w:tab w:val="clear" w:pos="390"/>
        </w:tabs>
        <w:ind w:left="567" w:right="565"/>
        <w:rPr>
          <w:rFonts w:ascii="Times New Roman" w:hAnsi="Times New Roman" w:cs="Times New Roman"/>
          <w:sz w:val="24"/>
          <w:szCs w:val="24"/>
        </w:rPr>
      </w:pPr>
      <w:r w:rsidRPr="00C55DF8">
        <w:rPr>
          <w:rFonts w:ascii="Times New Roman" w:hAnsi="Times New Roman" w:cs="Times New Roman"/>
          <w:sz w:val="24"/>
          <w:szCs w:val="24"/>
        </w:rPr>
        <w:t xml:space="preserve">The applicant shall give a 45-minute lecture in Hungarian on a predetermined part of the curriculum at a predetermined time </w:t>
      </w:r>
      <w:r w:rsidR="0084224A" w:rsidRPr="00C55DF8">
        <w:rPr>
          <w:rFonts w:ascii="Times New Roman" w:hAnsi="Times New Roman" w:cs="Times New Roman"/>
          <w:sz w:val="24"/>
          <w:szCs w:val="24"/>
        </w:rPr>
        <w:t xml:space="preserve">to </w:t>
      </w:r>
      <w:r w:rsidRPr="00C55DF8">
        <w:rPr>
          <w:rFonts w:ascii="Times New Roman" w:hAnsi="Times New Roman" w:cs="Times New Roman"/>
          <w:sz w:val="24"/>
          <w:szCs w:val="24"/>
        </w:rPr>
        <w:t xml:space="preserve">students </w:t>
      </w:r>
      <w:r w:rsidR="0084224A" w:rsidRPr="00C55DF8">
        <w:rPr>
          <w:rFonts w:ascii="Times New Roman" w:hAnsi="Times New Roman" w:cs="Times New Roman"/>
          <w:sz w:val="24"/>
          <w:szCs w:val="24"/>
        </w:rPr>
        <w:t xml:space="preserve">and/or doctoral students </w:t>
      </w:r>
      <w:r w:rsidRPr="00C55DF8">
        <w:rPr>
          <w:rFonts w:ascii="Times New Roman" w:hAnsi="Times New Roman" w:cs="Times New Roman"/>
          <w:sz w:val="24"/>
          <w:szCs w:val="24"/>
        </w:rPr>
        <w:t>of the University</w:t>
      </w:r>
      <w:r w:rsidR="0084224A" w:rsidRPr="00C55DF8">
        <w:rPr>
          <w:rFonts w:ascii="Times New Roman" w:hAnsi="Times New Roman" w:cs="Times New Roman"/>
          <w:sz w:val="24"/>
          <w:szCs w:val="24"/>
        </w:rPr>
        <w:t xml:space="preserve">. </w:t>
      </w:r>
      <w:r w:rsidRPr="00C55DF8">
        <w:rPr>
          <w:rFonts w:ascii="Times New Roman" w:hAnsi="Times New Roman" w:cs="Times New Roman"/>
          <w:sz w:val="24"/>
          <w:szCs w:val="24"/>
        </w:rPr>
        <w:t>Pursuant to Section 6</w:t>
      </w:r>
      <w:r w:rsidR="00D978EF" w:rsidRPr="00C55DF8">
        <w:rPr>
          <w:rFonts w:ascii="Times New Roman" w:hAnsi="Times New Roman" w:cs="Times New Roman"/>
          <w:sz w:val="24"/>
          <w:szCs w:val="24"/>
        </w:rPr>
        <w:t>(</w:t>
      </w:r>
      <w:r w:rsidR="00560348" w:rsidRPr="00C55DF8">
        <w:rPr>
          <w:rFonts w:ascii="Times New Roman" w:hAnsi="Times New Roman" w:cs="Times New Roman"/>
          <w:sz w:val="24"/>
          <w:szCs w:val="24"/>
        </w:rPr>
        <w:t>9</w:t>
      </w:r>
      <w:r w:rsidR="00D978EF" w:rsidRPr="00C55DF8">
        <w:rPr>
          <w:rFonts w:ascii="Times New Roman" w:hAnsi="Times New Roman" w:cs="Times New Roman"/>
          <w:sz w:val="24"/>
          <w:szCs w:val="24"/>
        </w:rPr>
        <w:t>)</w:t>
      </w:r>
      <w:r w:rsidRPr="00C55DF8">
        <w:rPr>
          <w:rFonts w:ascii="Times New Roman" w:hAnsi="Times New Roman" w:cs="Times New Roman"/>
          <w:sz w:val="24"/>
          <w:szCs w:val="24"/>
        </w:rPr>
        <w:t xml:space="preserve">, foreign applicants </w:t>
      </w:r>
      <w:r w:rsidR="0084224A" w:rsidRPr="00C55DF8">
        <w:rPr>
          <w:rFonts w:ascii="Times New Roman" w:hAnsi="Times New Roman" w:cs="Times New Roman"/>
          <w:sz w:val="24"/>
          <w:szCs w:val="24"/>
        </w:rPr>
        <w:t>shall be provided with an audience</w:t>
      </w:r>
      <w:r w:rsidRPr="00C55DF8">
        <w:rPr>
          <w:rFonts w:ascii="Times New Roman" w:hAnsi="Times New Roman" w:cs="Times New Roman"/>
          <w:sz w:val="24"/>
          <w:szCs w:val="24"/>
        </w:rPr>
        <w:t xml:space="preserve"> that is proficient in the language of the lecture</w:t>
      </w:r>
      <w:r w:rsidR="0084224A" w:rsidRPr="00C55DF8">
        <w:rPr>
          <w:rFonts w:ascii="Times New Roman" w:hAnsi="Times New Roman" w:cs="Times New Roman"/>
          <w:sz w:val="24"/>
          <w:szCs w:val="24"/>
        </w:rPr>
        <w:t>.</w:t>
      </w:r>
    </w:p>
    <w:p w14:paraId="026F4E96" w14:textId="77777777" w:rsidR="0084224A" w:rsidRPr="00C55DF8" w:rsidRDefault="008D5910" w:rsidP="0084224A">
      <w:pPr>
        <w:pStyle w:val="Csakszveg"/>
        <w:numPr>
          <w:ilvl w:val="0"/>
          <w:numId w:val="22"/>
        </w:numPr>
        <w:tabs>
          <w:tab w:val="clear" w:pos="390"/>
        </w:tabs>
        <w:ind w:left="567" w:right="565"/>
        <w:rPr>
          <w:rFonts w:ascii="Times New Roman" w:hAnsi="Times New Roman" w:cs="Times New Roman"/>
          <w:sz w:val="24"/>
          <w:szCs w:val="24"/>
        </w:rPr>
      </w:pPr>
      <w:r w:rsidRPr="00C55DF8">
        <w:rPr>
          <w:rFonts w:ascii="Times New Roman" w:hAnsi="Times New Roman" w:cs="Times New Roman"/>
          <w:sz w:val="24"/>
          <w:szCs w:val="24"/>
        </w:rPr>
        <w:t xml:space="preserve">During the lecture, the applicant may use </w:t>
      </w:r>
      <w:r w:rsidR="0084224A" w:rsidRPr="00C55DF8">
        <w:rPr>
          <w:rFonts w:ascii="Times New Roman" w:hAnsi="Times New Roman" w:cs="Times New Roman"/>
          <w:sz w:val="24"/>
          <w:szCs w:val="24"/>
        </w:rPr>
        <w:t xml:space="preserve">teaching aids and methods </w:t>
      </w:r>
      <w:r w:rsidRPr="00C55DF8">
        <w:rPr>
          <w:rFonts w:ascii="Times New Roman" w:hAnsi="Times New Roman" w:cs="Times New Roman"/>
          <w:sz w:val="24"/>
          <w:szCs w:val="24"/>
        </w:rPr>
        <w:t>as required</w:t>
      </w:r>
      <w:r w:rsidR="0084224A" w:rsidRPr="00C55DF8">
        <w:rPr>
          <w:rFonts w:ascii="Times New Roman" w:hAnsi="Times New Roman" w:cs="Times New Roman"/>
          <w:sz w:val="24"/>
          <w:szCs w:val="24"/>
        </w:rPr>
        <w:t>.</w:t>
      </w:r>
    </w:p>
    <w:p w14:paraId="03266FBE" w14:textId="2AF3E20D" w:rsidR="008D5910" w:rsidRPr="00C55DF8" w:rsidRDefault="008D5910" w:rsidP="0084224A">
      <w:pPr>
        <w:pStyle w:val="Csakszveg"/>
        <w:numPr>
          <w:ilvl w:val="0"/>
          <w:numId w:val="22"/>
        </w:numPr>
        <w:tabs>
          <w:tab w:val="clear" w:pos="390"/>
        </w:tabs>
        <w:ind w:left="567" w:right="565"/>
        <w:rPr>
          <w:rFonts w:ascii="Times New Roman" w:hAnsi="Times New Roman" w:cs="Times New Roman"/>
          <w:sz w:val="24"/>
          <w:szCs w:val="24"/>
        </w:rPr>
      </w:pPr>
      <w:r w:rsidRPr="00C55DF8">
        <w:rPr>
          <w:rFonts w:ascii="Times New Roman" w:hAnsi="Times New Roman" w:cs="Times New Roman"/>
          <w:sz w:val="24"/>
          <w:szCs w:val="24"/>
        </w:rPr>
        <w:t xml:space="preserve">The chair of the lecture shall be the </w:t>
      </w:r>
      <w:r w:rsidR="00F2453E">
        <w:rPr>
          <w:rFonts w:ascii="Times New Roman" w:hAnsi="Times New Roman" w:cs="Times New Roman"/>
          <w:sz w:val="24"/>
          <w:szCs w:val="24"/>
        </w:rPr>
        <w:t>C</w:t>
      </w:r>
      <w:r w:rsidRPr="00C55DF8">
        <w:rPr>
          <w:rFonts w:ascii="Times New Roman" w:hAnsi="Times New Roman" w:cs="Times New Roman"/>
          <w:sz w:val="24"/>
          <w:szCs w:val="24"/>
        </w:rPr>
        <w:t>hair of the SZB.</w:t>
      </w:r>
    </w:p>
    <w:p w14:paraId="749975AF" w14:textId="77777777" w:rsidR="008D5910" w:rsidRPr="00C55DF8" w:rsidRDefault="008D5910" w:rsidP="00F44EA8">
      <w:pPr>
        <w:pStyle w:val="Csakszveg"/>
        <w:numPr>
          <w:ilvl w:val="0"/>
          <w:numId w:val="22"/>
        </w:numPr>
        <w:tabs>
          <w:tab w:val="clear" w:pos="390"/>
        </w:tabs>
        <w:ind w:left="567" w:right="565"/>
        <w:rPr>
          <w:rFonts w:ascii="Times New Roman" w:hAnsi="Times New Roman" w:cs="Times New Roman"/>
          <w:sz w:val="24"/>
          <w:szCs w:val="24"/>
        </w:rPr>
      </w:pPr>
      <w:r w:rsidRPr="00C55DF8">
        <w:rPr>
          <w:rFonts w:ascii="Times New Roman" w:hAnsi="Times New Roman" w:cs="Times New Roman"/>
          <w:sz w:val="24"/>
          <w:szCs w:val="24"/>
        </w:rPr>
        <w:t>The lecture is followed by a</w:t>
      </w:r>
      <w:r w:rsidR="0084224A" w:rsidRPr="00C55DF8">
        <w:rPr>
          <w:rFonts w:ascii="Times New Roman" w:hAnsi="Times New Roman" w:cs="Times New Roman"/>
          <w:sz w:val="24"/>
          <w:szCs w:val="24"/>
        </w:rPr>
        <w:t xml:space="preserve"> 15-minute </w:t>
      </w:r>
      <w:r w:rsidRPr="00C55DF8">
        <w:rPr>
          <w:rFonts w:ascii="Times New Roman" w:hAnsi="Times New Roman" w:cs="Times New Roman"/>
          <w:sz w:val="24"/>
          <w:szCs w:val="24"/>
        </w:rPr>
        <w:t>consultation during which those present may ask questions to the lecturer, to which the applicant responds individually and/or collectively</w:t>
      </w:r>
      <w:r w:rsidR="0084224A" w:rsidRPr="00C55DF8">
        <w:rPr>
          <w:rFonts w:ascii="Times New Roman" w:hAnsi="Times New Roman" w:cs="Times New Roman"/>
          <w:sz w:val="24"/>
          <w:szCs w:val="24"/>
        </w:rPr>
        <w:t>.</w:t>
      </w:r>
    </w:p>
    <w:p w14:paraId="3E44AB1D" w14:textId="1C427674" w:rsidR="00D978EF" w:rsidRPr="00C55DF8" w:rsidRDefault="008D5910" w:rsidP="0084224A">
      <w:pPr>
        <w:pStyle w:val="Csakszveg"/>
        <w:numPr>
          <w:ilvl w:val="0"/>
          <w:numId w:val="22"/>
        </w:numPr>
        <w:tabs>
          <w:tab w:val="clear" w:pos="390"/>
        </w:tabs>
        <w:ind w:left="567" w:right="565"/>
        <w:rPr>
          <w:rFonts w:ascii="Times New Roman" w:hAnsi="Times New Roman" w:cs="Times New Roman"/>
          <w:sz w:val="24"/>
          <w:szCs w:val="24"/>
        </w:rPr>
      </w:pPr>
      <w:r w:rsidRPr="00C55DF8">
        <w:rPr>
          <w:rFonts w:ascii="Times New Roman" w:hAnsi="Times New Roman" w:cs="Times New Roman"/>
          <w:sz w:val="24"/>
          <w:szCs w:val="24"/>
        </w:rPr>
        <w:t xml:space="preserve">The SZB shall evaluate the </w:t>
      </w:r>
      <w:r w:rsidR="00A61D61" w:rsidRPr="00C55DF8">
        <w:rPr>
          <w:rFonts w:ascii="Times New Roman" w:hAnsi="Times New Roman" w:cs="Times New Roman"/>
          <w:sz w:val="24"/>
          <w:szCs w:val="24"/>
        </w:rPr>
        <w:t>lecture</w:t>
      </w:r>
      <w:r w:rsidRPr="00C55DF8">
        <w:rPr>
          <w:rFonts w:ascii="Times New Roman" w:hAnsi="Times New Roman" w:cs="Times New Roman"/>
          <w:sz w:val="24"/>
          <w:szCs w:val="24"/>
        </w:rPr>
        <w:t xml:space="preserve"> and consultation, as well as the applicant's performance, in a closed meeting, in the manner determined by the</w:t>
      </w:r>
      <w:r w:rsidR="00254C54" w:rsidRPr="00C55DF8">
        <w:rPr>
          <w:rFonts w:ascii="Times New Roman" w:hAnsi="Times New Roman" w:cs="Times New Roman"/>
          <w:sz w:val="24"/>
          <w:szCs w:val="24"/>
        </w:rPr>
        <w:t xml:space="preserve"> DHT</w:t>
      </w:r>
      <w:r w:rsidRPr="00C55DF8">
        <w:rPr>
          <w:rFonts w:ascii="Times New Roman" w:hAnsi="Times New Roman" w:cs="Times New Roman"/>
          <w:sz w:val="24"/>
          <w:szCs w:val="24"/>
        </w:rPr>
        <w:t>, based on the following criteria</w:t>
      </w:r>
      <w:r w:rsidR="00D978EF" w:rsidRPr="00C55DF8">
        <w:rPr>
          <w:rFonts w:ascii="Times New Roman" w:hAnsi="Times New Roman" w:cs="Times New Roman"/>
          <w:sz w:val="24"/>
          <w:szCs w:val="24"/>
        </w:rPr>
        <w:t>:</w:t>
      </w:r>
    </w:p>
    <w:p w14:paraId="6B654323" w14:textId="77777777" w:rsidR="00D978EF" w:rsidRPr="00C55DF8" w:rsidRDefault="00D978EF" w:rsidP="0084224A">
      <w:pPr>
        <w:numPr>
          <w:ilvl w:val="0"/>
          <w:numId w:val="75"/>
        </w:numPr>
        <w:tabs>
          <w:tab w:val="clear" w:pos="360"/>
        </w:tabs>
        <w:autoSpaceDE/>
        <w:autoSpaceDN/>
        <w:ind w:left="993" w:right="565" w:hanging="426"/>
        <w:jc w:val="both"/>
        <w:rPr>
          <w:sz w:val="24"/>
          <w:szCs w:val="24"/>
        </w:rPr>
      </w:pPr>
      <w:r w:rsidRPr="00C55DF8">
        <w:rPr>
          <w:sz w:val="24"/>
          <w:szCs w:val="24"/>
        </w:rPr>
        <w:t>the extent to which the presentation demonstrated that the applicant has comprehensive and up-to-date knowledge of the subject matter of the discipline in question;</w:t>
      </w:r>
    </w:p>
    <w:p w14:paraId="26CD7A1F" w14:textId="77777777" w:rsidR="00D978EF" w:rsidRPr="00C55DF8" w:rsidRDefault="00D978EF" w:rsidP="0084224A">
      <w:pPr>
        <w:numPr>
          <w:ilvl w:val="0"/>
          <w:numId w:val="75"/>
        </w:numPr>
        <w:tabs>
          <w:tab w:val="clear" w:pos="360"/>
        </w:tabs>
        <w:autoSpaceDE/>
        <w:autoSpaceDN/>
        <w:ind w:left="993" w:right="565" w:hanging="426"/>
        <w:jc w:val="both"/>
        <w:rPr>
          <w:sz w:val="24"/>
          <w:szCs w:val="24"/>
        </w:rPr>
      </w:pPr>
      <w:r w:rsidRPr="00C55DF8">
        <w:rPr>
          <w:sz w:val="24"/>
          <w:szCs w:val="24"/>
        </w:rPr>
        <w:t>the clarity of the central idea of the presentation, the logical structure of the presented curriculum, and its didactic structure;</w:t>
      </w:r>
    </w:p>
    <w:p w14:paraId="33D2BA06" w14:textId="77777777" w:rsidR="00D978EF" w:rsidRPr="00C55DF8" w:rsidRDefault="00D978EF" w:rsidP="0084224A">
      <w:pPr>
        <w:numPr>
          <w:ilvl w:val="0"/>
          <w:numId w:val="75"/>
        </w:numPr>
        <w:tabs>
          <w:tab w:val="clear" w:pos="360"/>
        </w:tabs>
        <w:autoSpaceDE/>
        <w:autoSpaceDN/>
        <w:ind w:left="993" w:right="565" w:hanging="426"/>
        <w:jc w:val="both"/>
        <w:rPr>
          <w:sz w:val="24"/>
          <w:szCs w:val="24"/>
        </w:rPr>
      </w:pPr>
      <w:r w:rsidRPr="00C55DF8">
        <w:rPr>
          <w:sz w:val="24"/>
          <w:szCs w:val="24"/>
        </w:rPr>
        <w:t>the use of practical experience gained in the subject area and scientific research results obtained from the applicant's own work or from the literature;</w:t>
      </w:r>
    </w:p>
    <w:p w14:paraId="36374BF3" w14:textId="77777777" w:rsidR="00D978EF" w:rsidRPr="00C55DF8" w:rsidRDefault="00D978EF" w:rsidP="0084224A">
      <w:pPr>
        <w:numPr>
          <w:ilvl w:val="0"/>
          <w:numId w:val="75"/>
        </w:numPr>
        <w:tabs>
          <w:tab w:val="clear" w:pos="360"/>
        </w:tabs>
        <w:autoSpaceDE/>
        <w:autoSpaceDN/>
        <w:ind w:left="993" w:right="565" w:hanging="426"/>
        <w:jc w:val="both"/>
        <w:rPr>
          <w:sz w:val="24"/>
          <w:szCs w:val="24"/>
        </w:rPr>
      </w:pPr>
      <w:r w:rsidRPr="00C55DF8">
        <w:rPr>
          <w:sz w:val="24"/>
          <w:szCs w:val="24"/>
        </w:rPr>
        <w:t>whether the presenter was able to hold the audience's attention for the entire duration and arouse their interest in the topic;</w:t>
      </w:r>
    </w:p>
    <w:p w14:paraId="026985F8" w14:textId="77777777" w:rsidR="00D978EF" w:rsidRPr="00C55DF8" w:rsidRDefault="00D978EF" w:rsidP="0084224A">
      <w:pPr>
        <w:numPr>
          <w:ilvl w:val="0"/>
          <w:numId w:val="75"/>
        </w:numPr>
        <w:tabs>
          <w:tab w:val="clear" w:pos="360"/>
        </w:tabs>
        <w:autoSpaceDE/>
        <w:autoSpaceDN/>
        <w:ind w:left="993" w:right="565" w:hanging="426"/>
        <w:jc w:val="both"/>
        <w:rPr>
          <w:sz w:val="24"/>
          <w:szCs w:val="24"/>
        </w:rPr>
      </w:pPr>
      <w:r w:rsidRPr="00C55DF8">
        <w:rPr>
          <w:sz w:val="24"/>
          <w:szCs w:val="24"/>
        </w:rPr>
        <w:t>the style, comprehensibility, formal and grammatical correctness of the presentation;</w:t>
      </w:r>
    </w:p>
    <w:p w14:paraId="254522A8" w14:textId="5C6B12FD" w:rsidR="00D978EF" w:rsidRPr="00C55DF8" w:rsidRDefault="00D978EF" w:rsidP="0084224A">
      <w:pPr>
        <w:numPr>
          <w:ilvl w:val="0"/>
          <w:numId w:val="75"/>
        </w:numPr>
        <w:tabs>
          <w:tab w:val="clear" w:pos="360"/>
        </w:tabs>
        <w:autoSpaceDE/>
        <w:autoSpaceDN/>
        <w:ind w:left="993" w:right="565" w:hanging="426"/>
        <w:jc w:val="both"/>
        <w:rPr>
          <w:sz w:val="24"/>
          <w:szCs w:val="24"/>
        </w:rPr>
      </w:pPr>
      <w:r w:rsidRPr="00C55DF8">
        <w:rPr>
          <w:sz w:val="24"/>
          <w:szCs w:val="24"/>
        </w:rPr>
        <w:t>use of visual and teaching aids, evaluation of their use depending on the nature of the topic.</w:t>
      </w:r>
    </w:p>
    <w:p w14:paraId="684F5D46" w14:textId="77777777" w:rsidR="007D24B4" w:rsidRPr="00C55DF8" w:rsidRDefault="007D24B4" w:rsidP="007D24B4">
      <w:pPr>
        <w:pStyle w:val="Csakszveg"/>
        <w:numPr>
          <w:ilvl w:val="0"/>
          <w:numId w:val="22"/>
        </w:numPr>
        <w:tabs>
          <w:tab w:val="left" w:pos="567"/>
        </w:tabs>
        <w:ind w:right="565"/>
        <w:rPr>
          <w:rFonts w:ascii="Times New Roman" w:hAnsi="Times New Roman" w:cs="Times New Roman"/>
          <w:sz w:val="24"/>
          <w:szCs w:val="24"/>
        </w:rPr>
      </w:pPr>
      <w:r w:rsidRPr="00C55DF8">
        <w:rPr>
          <w:rFonts w:ascii="Times New Roman" w:hAnsi="Times New Roman" w:cs="Times New Roman"/>
          <w:sz w:val="24"/>
          <w:szCs w:val="24"/>
        </w:rPr>
        <w:t>Scoring is done</w:t>
      </w:r>
      <w:r w:rsidR="008D5910" w:rsidRPr="00C55DF8">
        <w:rPr>
          <w:rFonts w:ascii="Times New Roman" w:hAnsi="Times New Roman" w:cs="Times New Roman"/>
          <w:sz w:val="24"/>
          <w:szCs w:val="24"/>
        </w:rPr>
        <w:t xml:space="preserve"> by secret ballot</w:t>
      </w:r>
      <w:r w:rsidRPr="00C55DF8">
        <w:rPr>
          <w:rFonts w:ascii="Times New Roman" w:hAnsi="Times New Roman" w:cs="Times New Roman"/>
          <w:sz w:val="24"/>
          <w:szCs w:val="24"/>
        </w:rPr>
        <w:t xml:space="preserve">, with </w:t>
      </w:r>
      <w:r w:rsidR="008D5910" w:rsidRPr="00C55DF8">
        <w:rPr>
          <w:rFonts w:ascii="Times New Roman" w:hAnsi="Times New Roman" w:cs="Times New Roman"/>
          <w:sz w:val="24"/>
          <w:szCs w:val="24"/>
        </w:rPr>
        <w:t xml:space="preserve">the chair and each member of the SZB </w:t>
      </w:r>
      <w:r w:rsidRPr="00C55DF8">
        <w:rPr>
          <w:rFonts w:ascii="Times New Roman" w:hAnsi="Times New Roman" w:cs="Times New Roman"/>
          <w:sz w:val="24"/>
          <w:szCs w:val="24"/>
        </w:rPr>
        <w:t>awarding</w:t>
      </w:r>
      <w:r w:rsidR="008D5910" w:rsidRPr="00C55DF8">
        <w:rPr>
          <w:rFonts w:ascii="Times New Roman" w:hAnsi="Times New Roman" w:cs="Times New Roman"/>
          <w:sz w:val="24"/>
          <w:szCs w:val="24"/>
        </w:rPr>
        <w:t xml:space="preserve"> 0-1-2-3 points</w:t>
      </w:r>
      <w:r w:rsidRPr="00C55DF8">
        <w:rPr>
          <w:rFonts w:ascii="Times New Roman" w:hAnsi="Times New Roman" w:cs="Times New Roman"/>
          <w:sz w:val="24"/>
          <w:szCs w:val="24"/>
        </w:rPr>
        <w:t xml:space="preserve">. </w:t>
      </w:r>
      <w:r w:rsidR="008D5910" w:rsidRPr="00C55DF8">
        <w:rPr>
          <w:rFonts w:ascii="Times New Roman" w:hAnsi="Times New Roman" w:cs="Times New Roman"/>
          <w:sz w:val="24"/>
          <w:szCs w:val="24"/>
        </w:rPr>
        <w:t xml:space="preserve">A minimum </w:t>
      </w:r>
      <w:r w:rsidR="000467E4" w:rsidRPr="00C55DF8">
        <w:rPr>
          <w:rFonts w:ascii="Times New Roman" w:hAnsi="Times New Roman" w:cs="Times New Roman"/>
          <w:sz w:val="24"/>
          <w:szCs w:val="24"/>
        </w:rPr>
        <w:t xml:space="preserve">of </w:t>
      </w:r>
      <w:r w:rsidR="004E40AE" w:rsidRPr="00C55DF8">
        <w:rPr>
          <w:rFonts w:ascii="Times New Roman" w:hAnsi="Times New Roman" w:cs="Times New Roman"/>
          <w:sz w:val="24"/>
          <w:szCs w:val="24"/>
        </w:rPr>
        <w:t>half</w:t>
      </w:r>
      <w:r w:rsidR="000467E4" w:rsidRPr="00C55DF8">
        <w:rPr>
          <w:rFonts w:ascii="Times New Roman" w:hAnsi="Times New Roman" w:cs="Times New Roman"/>
          <w:sz w:val="24"/>
          <w:szCs w:val="24"/>
        </w:rPr>
        <w:t xml:space="preserve"> the available points </w:t>
      </w:r>
      <w:r w:rsidR="004E40AE" w:rsidRPr="00C55DF8">
        <w:rPr>
          <w:rFonts w:ascii="Times New Roman" w:hAnsi="Times New Roman" w:cs="Times New Roman"/>
          <w:sz w:val="24"/>
          <w:szCs w:val="24"/>
        </w:rPr>
        <w:t xml:space="preserve">+ 1 </w:t>
      </w:r>
      <w:r w:rsidR="00FF5D95" w:rsidRPr="00C55DF8">
        <w:rPr>
          <w:rFonts w:ascii="Times New Roman" w:hAnsi="Times New Roman" w:cs="Times New Roman"/>
          <w:sz w:val="24"/>
          <w:szCs w:val="24"/>
        </w:rPr>
        <w:t xml:space="preserve">point </w:t>
      </w:r>
      <w:r w:rsidRPr="00C55DF8">
        <w:rPr>
          <w:rFonts w:ascii="Times New Roman" w:hAnsi="Times New Roman" w:cs="Times New Roman"/>
          <w:sz w:val="24"/>
          <w:szCs w:val="24"/>
        </w:rPr>
        <w:t xml:space="preserve">is required </w:t>
      </w:r>
      <w:r w:rsidR="008D5910" w:rsidRPr="00C55DF8">
        <w:rPr>
          <w:rFonts w:ascii="Times New Roman" w:hAnsi="Times New Roman" w:cs="Times New Roman"/>
          <w:sz w:val="24"/>
          <w:szCs w:val="24"/>
        </w:rPr>
        <w:t>to achieve a "pass" rating</w:t>
      </w:r>
      <w:r w:rsidRPr="00C55DF8">
        <w:rPr>
          <w:rFonts w:ascii="Times New Roman" w:hAnsi="Times New Roman" w:cs="Times New Roman"/>
          <w:sz w:val="24"/>
          <w:szCs w:val="24"/>
        </w:rPr>
        <w:t>.</w:t>
      </w:r>
    </w:p>
    <w:p w14:paraId="47BA39E5" w14:textId="40323C80" w:rsidR="00763788" w:rsidRPr="00C55DF8" w:rsidRDefault="008D5910" w:rsidP="007D24B4">
      <w:pPr>
        <w:pStyle w:val="Csakszveg"/>
        <w:numPr>
          <w:ilvl w:val="0"/>
          <w:numId w:val="22"/>
        </w:numPr>
        <w:tabs>
          <w:tab w:val="left" w:pos="567"/>
        </w:tabs>
        <w:ind w:right="565"/>
        <w:rPr>
          <w:rFonts w:ascii="Times New Roman" w:hAnsi="Times New Roman" w:cs="Times New Roman"/>
          <w:strike/>
          <w:sz w:val="24"/>
          <w:szCs w:val="24"/>
        </w:rPr>
      </w:pPr>
      <w:r w:rsidRPr="00C55DF8">
        <w:rPr>
          <w:rFonts w:ascii="Times New Roman" w:hAnsi="Times New Roman" w:cs="Times New Roman"/>
          <w:sz w:val="24"/>
          <w:szCs w:val="24"/>
        </w:rPr>
        <w:lastRenderedPageBreak/>
        <w:t xml:space="preserve">In addition to scoring, the </w:t>
      </w:r>
      <w:r w:rsidR="00A61D61" w:rsidRPr="00C55DF8">
        <w:rPr>
          <w:rFonts w:ascii="Times New Roman" w:hAnsi="Times New Roman" w:cs="Times New Roman"/>
          <w:sz w:val="24"/>
          <w:szCs w:val="24"/>
        </w:rPr>
        <w:t>lecture</w:t>
      </w:r>
      <w:r w:rsidRPr="00C55DF8">
        <w:rPr>
          <w:rFonts w:ascii="Times New Roman" w:hAnsi="Times New Roman" w:cs="Times New Roman"/>
          <w:sz w:val="24"/>
          <w:szCs w:val="24"/>
        </w:rPr>
        <w:t xml:space="preserve"> must also be evaluated in writing in accordance with the total score, and all of this must be recorded in the minutes. </w:t>
      </w:r>
    </w:p>
    <w:p w14:paraId="4E4BDC82" w14:textId="77777777" w:rsidR="005B2772" w:rsidRPr="00C55DF8" w:rsidRDefault="005B2772" w:rsidP="00512140">
      <w:pPr>
        <w:pStyle w:val="Csakszveg"/>
        <w:tabs>
          <w:tab w:val="left" w:pos="567"/>
        </w:tabs>
        <w:ind w:left="567" w:right="565"/>
        <w:rPr>
          <w:rFonts w:ascii="Times New Roman" w:hAnsi="Times New Roman" w:cs="Times New Roman"/>
          <w:bCs/>
          <w:sz w:val="24"/>
          <w:szCs w:val="24"/>
        </w:rPr>
      </w:pPr>
    </w:p>
    <w:p w14:paraId="4F574AA8" w14:textId="77777777" w:rsidR="00D978EF" w:rsidRPr="00C55DF8" w:rsidRDefault="00D978EF" w:rsidP="00512140">
      <w:pPr>
        <w:pStyle w:val="Csakszveg"/>
        <w:tabs>
          <w:tab w:val="left" w:pos="567"/>
        </w:tabs>
        <w:ind w:left="567" w:right="565"/>
        <w:jc w:val="center"/>
        <w:rPr>
          <w:rFonts w:ascii="Times New Roman" w:hAnsi="Times New Roman" w:cs="Times New Roman"/>
          <w:sz w:val="24"/>
          <w:szCs w:val="24"/>
        </w:rPr>
      </w:pPr>
    </w:p>
    <w:p w14:paraId="62D7EA4B" w14:textId="4A69E0DD" w:rsidR="008D5910" w:rsidRPr="00C55DF8" w:rsidRDefault="008D5910" w:rsidP="00B24F73">
      <w:pPr>
        <w:pStyle w:val="Cmsor2"/>
        <w:rPr>
          <w:rFonts w:ascii="Times New Roman" w:hAnsi="Times New Roman"/>
          <w:lang w:val="en-GB"/>
        </w:rPr>
      </w:pPr>
      <w:bookmarkStart w:id="12" w:name="_Toc214372505"/>
      <w:r w:rsidRPr="00C55DF8">
        <w:rPr>
          <w:rFonts w:ascii="Times New Roman" w:hAnsi="Times New Roman"/>
          <w:lang w:val="en-GB"/>
        </w:rPr>
        <w:t>Scientific presentation and discussion held in a foreign language</w:t>
      </w:r>
      <w:bookmarkEnd w:id="12"/>
    </w:p>
    <w:p w14:paraId="1044223B" w14:textId="77777777" w:rsidR="008D5910" w:rsidRPr="00C55DF8" w:rsidRDefault="008D5910" w:rsidP="00512140">
      <w:pPr>
        <w:pStyle w:val="Csakszveg"/>
        <w:tabs>
          <w:tab w:val="left" w:pos="567"/>
        </w:tabs>
        <w:ind w:left="567" w:right="565"/>
        <w:jc w:val="center"/>
        <w:rPr>
          <w:rFonts w:ascii="Times New Roman" w:hAnsi="Times New Roman" w:cs="Times New Roman"/>
          <w:sz w:val="24"/>
          <w:szCs w:val="24"/>
        </w:rPr>
      </w:pPr>
    </w:p>
    <w:p w14:paraId="20E1E2E3" w14:textId="77777777" w:rsidR="008D5910" w:rsidRPr="00C55DF8" w:rsidRDefault="008D5910" w:rsidP="007D24B4">
      <w:pPr>
        <w:pStyle w:val="a"/>
        <w:ind w:left="426" w:hanging="426"/>
      </w:pPr>
      <w:r w:rsidRPr="00C55DF8">
        <w:t>§</w:t>
      </w:r>
    </w:p>
    <w:p w14:paraId="3112D438" w14:textId="77777777" w:rsidR="00F32AFA" w:rsidRPr="00C55DF8" w:rsidRDefault="00F32AFA" w:rsidP="00F32AFA">
      <w:pPr>
        <w:pStyle w:val="Csakszveg"/>
        <w:tabs>
          <w:tab w:val="left" w:pos="567"/>
        </w:tabs>
        <w:ind w:left="567" w:right="565"/>
        <w:rPr>
          <w:rFonts w:ascii="Times New Roman" w:hAnsi="Times New Roman" w:cs="Times New Roman"/>
          <w:sz w:val="24"/>
          <w:szCs w:val="24"/>
        </w:rPr>
      </w:pPr>
    </w:p>
    <w:p w14:paraId="14C9F3D0" w14:textId="2BB09A0E" w:rsidR="008D5910" w:rsidRPr="00C55DF8" w:rsidRDefault="008D5910" w:rsidP="00F44EA8">
      <w:pPr>
        <w:pStyle w:val="Csakszveg"/>
        <w:numPr>
          <w:ilvl w:val="0"/>
          <w:numId w:val="23"/>
        </w:numPr>
        <w:tabs>
          <w:tab w:val="clear" w:pos="390"/>
          <w:tab w:val="left" w:pos="567"/>
        </w:tabs>
        <w:ind w:left="567" w:right="565"/>
        <w:rPr>
          <w:rFonts w:ascii="Times New Roman" w:hAnsi="Times New Roman" w:cs="Times New Roman"/>
          <w:sz w:val="24"/>
          <w:szCs w:val="24"/>
        </w:rPr>
      </w:pPr>
      <w:r w:rsidRPr="00C55DF8">
        <w:rPr>
          <w:rFonts w:ascii="Times New Roman" w:hAnsi="Times New Roman" w:cs="Times New Roman"/>
          <w:sz w:val="24"/>
          <w:szCs w:val="24"/>
        </w:rPr>
        <w:t>The candidate must give a 30-minute public scientific presentation in a foreign language on a pre-announced topic, in which they summarise their own research results in thesis form. The presentation is followed by a discussion, taking into account the following:</w:t>
      </w:r>
    </w:p>
    <w:p w14:paraId="229B21C5" w14:textId="77777777" w:rsidR="008D5910" w:rsidRPr="00C55DF8" w:rsidRDefault="008D5910" w:rsidP="00F44EA8">
      <w:pPr>
        <w:pStyle w:val="Csakszveg"/>
        <w:numPr>
          <w:ilvl w:val="0"/>
          <w:numId w:val="76"/>
        </w:numPr>
        <w:ind w:left="993" w:right="565" w:hanging="426"/>
        <w:rPr>
          <w:rFonts w:ascii="Times New Roman" w:hAnsi="Times New Roman" w:cs="Times New Roman"/>
          <w:sz w:val="24"/>
          <w:szCs w:val="24"/>
        </w:rPr>
      </w:pPr>
      <w:r w:rsidRPr="00C55DF8">
        <w:rPr>
          <w:rFonts w:ascii="Times New Roman" w:hAnsi="Times New Roman" w:cs="Times New Roman"/>
          <w:sz w:val="24"/>
          <w:szCs w:val="24"/>
        </w:rPr>
        <w:t>the professional-scientific discussion may only be conducted in the language of the presentation,</w:t>
      </w:r>
    </w:p>
    <w:p w14:paraId="346B46AD" w14:textId="77777777" w:rsidR="008D5910" w:rsidRPr="00C55DF8" w:rsidRDefault="008D5910" w:rsidP="00F44EA8">
      <w:pPr>
        <w:pStyle w:val="Csakszveg"/>
        <w:numPr>
          <w:ilvl w:val="0"/>
          <w:numId w:val="76"/>
        </w:numPr>
        <w:ind w:left="993" w:right="565" w:hanging="426"/>
        <w:rPr>
          <w:rFonts w:ascii="Times New Roman" w:hAnsi="Times New Roman" w:cs="Times New Roman"/>
          <w:sz w:val="24"/>
          <w:szCs w:val="24"/>
        </w:rPr>
      </w:pPr>
      <w:r w:rsidRPr="00C55DF8">
        <w:rPr>
          <w:rFonts w:ascii="Times New Roman" w:hAnsi="Times New Roman" w:cs="Times New Roman"/>
          <w:sz w:val="24"/>
          <w:szCs w:val="24"/>
        </w:rPr>
        <w:t>the discussion shall focus primarily on asking questions and listening to the answers,</w:t>
      </w:r>
    </w:p>
    <w:p w14:paraId="128338F6" w14:textId="77777777" w:rsidR="008D5910" w:rsidRPr="00C55DF8" w:rsidRDefault="008D5910" w:rsidP="00F44EA8">
      <w:pPr>
        <w:pStyle w:val="Csakszveg"/>
        <w:numPr>
          <w:ilvl w:val="0"/>
          <w:numId w:val="76"/>
        </w:numPr>
        <w:ind w:left="993" w:right="565" w:hanging="426"/>
        <w:rPr>
          <w:rFonts w:ascii="Times New Roman" w:hAnsi="Times New Roman" w:cs="Times New Roman"/>
          <w:sz w:val="24"/>
          <w:szCs w:val="24"/>
        </w:rPr>
      </w:pPr>
      <w:r w:rsidRPr="00C55DF8">
        <w:rPr>
          <w:rFonts w:ascii="Times New Roman" w:hAnsi="Times New Roman" w:cs="Times New Roman"/>
          <w:sz w:val="24"/>
          <w:szCs w:val="24"/>
        </w:rPr>
        <w:t>the discussion may not exceed 45 minutes.</w:t>
      </w:r>
    </w:p>
    <w:p w14:paraId="4F2CEE3D" w14:textId="7568239F" w:rsidR="008D5910" w:rsidRPr="00C55DF8" w:rsidRDefault="008D5910" w:rsidP="00512140">
      <w:pPr>
        <w:pStyle w:val="Csakszveg"/>
        <w:numPr>
          <w:ilvl w:val="0"/>
          <w:numId w:val="23"/>
        </w:numPr>
        <w:tabs>
          <w:tab w:val="left" w:pos="567"/>
        </w:tabs>
        <w:ind w:left="567" w:right="565"/>
        <w:rPr>
          <w:rFonts w:ascii="Times New Roman" w:hAnsi="Times New Roman" w:cs="Times New Roman"/>
          <w:sz w:val="24"/>
          <w:szCs w:val="24"/>
        </w:rPr>
      </w:pPr>
      <w:r w:rsidRPr="00C55DF8">
        <w:rPr>
          <w:rFonts w:ascii="Times New Roman" w:hAnsi="Times New Roman" w:cs="Times New Roman"/>
          <w:sz w:val="24"/>
          <w:szCs w:val="24"/>
        </w:rPr>
        <w:t xml:space="preserve">The performance in the presentation and discussion </w:t>
      </w:r>
      <w:r w:rsidR="00D978EF" w:rsidRPr="00C55DF8">
        <w:rPr>
          <w:rFonts w:ascii="Times New Roman" w:hAnsi="Times New Roman" w:cs="Times New Roman"/>
          <w:sz w:val="24"/>
          <w:szCs w:val="24"/>
        </w:rPr>
        <w:t>will be</w:t>
      </w:r>
      <w:r w:rsidRPr="00C55DF8">
        <w:rPr>
          <w:rFonts w:ascii="Times New Roman" w:hAnsi="Times New Roman" w:cs="Times New Roman"/>
          <w:sz w:val="24"/>
          <w:szCs w:val="24"/>
        </w:rPr>
        <w:t xml:space="preserve"> evaluated in essentially the same way as the applicant's </w:t>
      </w:r>
      <w:r w:rsidR="00C55DF8" w:rsidRPr="00C55DF8">
        <w:rPr>
          <w:rFonts w:ascii="Times New Roman" w:hAnsi="Times New Roman" w:cs="Times New Roman"/>
          <w:sz w:val="24"/>
          <w:szCs w:val="24"/>
        </w:rPr>
        <w:t>lecture</w:t>
      </w:r>
      <w:r w:rsidRPr="00C55DF8">
        <w:rPr>
          <w:rFonts w:ascii="Times New Roman" w:hAnsi="Times New Roman" w:cs="Times New Roman"/>
          <w:sz w:val="24"/>
          <w:szCs w:val="24"/>
        </w:rPr>
        <w:t xml:space="preserve"> in Hungarian, </w:t>
      </w:r>
      <w:r w:rsidR="00D978EF" w:rsidRPr="00C55DF8">
        <w:rPr>
          <w:rFonts w:ascii="Times New Roman" w:hAnsi="Times New Roman" w:cs="Times New Roman"/>
          <w:sz w:val="24"/>
          <w:szCs w:val="24"/>
        </w:rPr>
        <w:t>based on the following criteria:</w:t>
      </w:r>
    </w:p>
    <w:p w14:paraId="09BC6ED5" w14:textId="77777777" w:rsidR="00D978EF" w:rsidRPr="00C55DF8" w:rsidRDefault="00D978EF" w:rsidP="007D24B4">
      <w:pPr>
        <w:numPr>
          <w:ilvl w:val="0"/>
          <w:numId w:val="77"/>
        </w:numPr>
        <w:tabs>
          <w:tab w:val="clear" w:pos="360"/>
        </w:tabs>
        <w:autoSpaceDE/>
        <w:autoSpaceDN/>
        <w:ind w:left="993" w:right="565" w:hanging="426"/>
        <w:jc w:val="both"/>
        <w:rPr>
          <w:sz w:val="24"/>
          <w:szCs w:val="24"/>
        </w:rPr>
      </w:pPr>
      <w:r w:rsidRPr="00C55DF8">
        <w:rPr>
          <w:sz w:val="24"/>
          <w:szCs w:val="24"/>
        </w:rPr>
        <w:t>the extent to which the presentation demonstrated that the applicant is capable of presenting in a foreign language and has an adequate knowledge of the foreign language vocabulary of the given field of science (discipline);</w:t>
      </w:r>
    </w:p>
    <w:p w14:paraId="1CF49E99" w14:textId="77777777" w:rsidR="00D978EF" w:rsidRPr="00C55DF8" w:rsidRDefault="00D978EF" w:rsidP="007D24B4">
      <w:pPr>
        <w:numPr>
          <w:ilvl w:val="0"/>
          <w:numId w:val="77"/>
        </w:numPr>
        <w:tabs>
          <w:tab w:val="clear" w:pos="360"/>
        </w:tabs>
        <w:autoSpaceDE/>
        <w:autoSpaceDN/>
        <w:ind w:left="993" w:right="565" w:hanging="426"/>
        <w:jc w:val="both"/>
        <w:rPr>
          <w:sz w:val="24"/>
          <w:szCs w:val="24"/>
        </w:rPr>
      </w:pPr>
      <w:r w:rsidRPr="00C55DF8">
        <w:rPr>
          <w:sz w:val="24"/>
          <w:szCs w:val="24"/>
        </w:rPr>
        <w:t>the comprehensibility of the presentation, the applicant's foreign language speaking and debating skills, their understanding of the questions, the linguistic quality of their arguments, and their clarity;</w:t>
      </w:r>
    </w:p>
    <w:p w14:paraId="6F75166A" w14:textId="77777777" w:rsidR="00D978EF" w:rsidRPr="00C55DF8" w:rsidRDefault="00D978EF" w:rsidP="007D24B4">
      <w:pPr>
        <w:numPr>
          <w:ilvl w:val="0"/>
          <w:numId w:val="77"/>
        </w:numPr>
        <w:tabs>
          <w:tab w:val="clear" w:pos="360"/>
        </w:tabs>
        <w:autoSpaceDE/>
        <w:autoSpaceDN/>
        <w:ind w:left="993" w:right="565" w:hanging="426"/>
        <w:jc w:val="both"/>
        <w:rPr>
          <w:sz w:val="24"/>
          <w:szCs w:val="24"/>
        </w:rPr>
      </w:pPr>
      <w:r w:rsidRPr="00C55DF8">
        <w:rPr>
          <w:sz w:val="24"/>
          <w:szCs w:val="24"/>
        </w:rPr>
        <w:t>the applicant's scientific knowledge of the given subject area and the chosen foreign language area;</w:t>
      </w:r>
    </w:p>
    <w:p w14:paraId="79E9E19B" w14:textId="77777777" w:rsidR="00D978EF" w:rsidRPr="00C55DF8" w:rsidRDefault="00D978EF" w:rsidP="007D24B4">
      <w:pPr>
        <w:numPr>
          <w:ilvl w:val="0"/>
          <w:numId w:val="77"/>
        </w:numPr>
        <w:tabs>
          <w:tab w:val="clear" w:pos="360"/>
        </w:tabs>
        <w:autoSpaceDE/>
        <w:autoSpaceDN/>
        <w:ind w:left="993" w:right="565" w:hanging="426"/>
        <w:jc w:val="both"/>
        <w:rPr>
          <w:sz w:val="24"/>
          <w:szCs w:val="24"/>
        </w:rPr>
      </w:pPr>
      <w:r w:rsidRPr="00C55DF8">
        <w:rPr>
          <w:sz w:val="24"/>
          <w:szCs w:val="24"/>
        </w:rPr>
        <w:t>the extent to which the presentation demonstrated that the applicant has thorough and up-to-date knowledge of the comprehensive issues of the given field of science (discipline);</w:t>
      </w:r>
    </w:p>
    <w:p w14:paraId="1C80F651" w14:textId="77777777" w:rsidR="00D978EF" w:rsidRPr="00C55DF8" w:rsidRDefault="00D978EF" w:rsidP="007D24B4">
      <w:pPr>
        <w:numPr>
          <w:ilvl w:val="0"/>
          <w:numId w:val="77"/>
        </w:numPr>
        <w:tabs>
          <w:tab w:val="clear" w:pos="360"/>
        </w:tabs>
        <w:autoSpaceDE/>
        <w:autoSpaceDN/>
        <w:ind w:left="993" w:right="565" w:hanging="426"/>
        <w:jc w:val="both"/>
        <w:rPr>
          <w:sz w:val="24"/>
          <w:szCs w:val="24"/>
        </w:rPr>
      </w:pPr>
      <w:r w:rsidRPr="00C55DF8">
        <w:rPr>
          <w:sz w:val="24"/>
          <w:szCs w:val="24"/>
        </w:rPr>
        <w:t>the clarity of the central idea of the academic presentation, the logical structure of the material, and its didactic structure;</w:t>
      </w:r>
    </w:p>
    <w:p w14:paraId="1A763069" w14:textId="77777777" w:rsidR="00D978EF" w:rsidRPr="00C55DF8" w:rsidRDefault="00D978EF" w:rsidP="007D24B4">
      <w:pPr>
        <w:numPr>
          <w:ilvl w:val="0"/>
          <w:numId w:val="77"/>
        </w:numPr>
        <w:tabs>
          <w:tab w:val="clear" w:pos="360"/>
        </w:tabs>
        <w:autoSpaceDE/>
        <w:autoSpaceDN/>
        <w:ind w:left="993" w:right="565" w:hanging="426"/>
        <w:jc w:val="both"/>
        <w:rPr>
          <w:sz w:val="24"/>
          <w:szCs w:val="24"/>
        </w:rPr>
      </w:pPr>
      <w:r w:rsidRPr="00C55DF8">
        <w:rPr>
          <w:sz w:val="24"/>
          <w:szCs w:val="24"/>
        </w:rPr>
        <w:t>presentation of the applicant's own practical experience, research and scientific results in the research topic presented;</w:t>
      </w:r>
    </w:p>
    <w:p w14:paraId="432BDB59" w14:textId="77777777" w:rsidR="00D978EF" w:rsidRPr="00C55DF8" w:rsidRDefault="00D978EF" w:rsidP="007D24B4">
      <w:pPr>
        <w:numPr>
          <w:ilvl w:val="0"/>
          <w:numId w:val="77"/>
        </w:numPr>
        <w:tabs>
          <w:tab w:val="clear" w:pos="360"/>
        </w:tabs>
        <w:autoSpaceDE/>
        <w:autoSpaceDN/>
        <w:ind w:left="993" w:right="565" w:hanging="426"/>
        <w:jc w:val="both"/>
        <w:rPr>
          <w:sz w:val="24"/>
          <w:szCs w:val="24"/>
        </w:rPr>
      </w:pPr>
      <w:r w:rsidRPr="00C55DF8">
        <w:rPr>
          <w:sz w:val="24"/>
          <w:szCs w:val="24"/>
        </w:rPr>
        <w:t>the style and quality of the presentation and the subsequent discussion, the understanding of the questions raised, and the clarity and conciseness of the answers;</w:t>
      </w:r>
    </w:p>
    <w:p w14:paraId="048ACFCF" w14:textId="77777777" w:rsidR="00D978EF" w:rsidRPr="00C55DF8" w:rsidRDefault="00D978EF" w:rsidP="007D24B4">
      <w:pPr>
        <w:numPr>
          <w:ilvl w:val="0"/>
          <w:numId w:val="77"/>
        </w:numPr>
        <w:tabs>
          <w:tab w:val="clear" w:pos="360"/>
        </w:tabs>
        <w:autoSpaceDE/>
        <w:autoSpaceDN/>
        <w:ind w:left="993" w:right="565" w:hanging="426"/>
        <w:jc w:val="both"/>
        <w:rPr>
          <w:sz w:val="24"/>
          <w:szCs w:val="24"/>
        </w:rPr>
      </w:pPr>
      <w:r w:rsidRPr="00C55DF8">
        <w:rPr>
          <w:sz w:val="24"/>
          <w:szCs w:val="24"/>
        </w:rPr>
        <w:t>whether the presenter was able to hold the audience's attention for the entire duration and arouse their interest in the scientific topic;</w:t>
      </w:r>
    </w:p>
    <w:p w14:paraId="5C52EFF2" w14:textId="12C4608F" w:rsidR="00D978EF" w:rsidRPr="00C55DF8" w:rsidRDefault="00D978EF" w:rsidP="007D24B4">
      <w:pPr>
        <w:numPr>
          <w:ilvl w:val="0"/>
          <w:numId w:val="77"/>
        </w:numPr>
        <w:tabs>
          <w:tab w:val="clear" w:pos="360"/>
        </w:tabs>
        <w:autoSpaceDE/>
        <w:autoSpaceDN/>
        <w:ind w:left="993" w:right="565" w:hanging="426"/>
        <w:jc w:val="both"/>
        <w:rPr>
          <w:sz w:val="24"/>
          <w:szCs w:val="24"/>
        </w:rPr>
      </w:pPr>
      <w:r w:rsidRPr="00C55DF8">
        <w:rPr>
          <w:sz w:val="24"/>
          <w:szCs w:val="24"/>
        </w:rPr>
        <w:t>the use of visual and teaching aids, and their evaluation depending on the nature of the topic.</w:t>
      </w:r>
    </w:p>
    <w:p w14:paraId="74CBF625" w14:textId="77777777" w:rsidR="00F44EA8" w:rsidRPr="00C55DF8" w:rsidRDefault="000467E4" w:rsidP="00512140">
      <w:pPr>
        <w:pStyle w:val="Csakszveg"/>
        <w:numPr>
          <w:ilvl w:val="0"/>
          <w:numId w:val="23"/>
        </w:numPr>
        <w:tabs>
          <w:tab w:val="left" w:pos="567"/>
        </w:tabs>
        <w:ind w:left="567" w:right="565"/>
        <w:rPr>
          <w:rFonts w:ascii="Times New Roman" w:hAnsi="Times New Roman" w:cs="Times New Roman"/>
          <w:sz w:val="24"/>
          <w:szCs w:val="24"/>
        </w:rPr>
      </w:pPr>
      <w:r w:rsidRPr="00C55DF8">
        <w:rPr>
          <w:rFonts w:ascii="Times New Roman" w:hAnsi="Times New Roman" w:cs="Times New Roman"/>
          <w:sz w:val="24"/>
          <w:szCs w:val="24"/>
        </w:rPr>
        <w:t xml:space="preserve">The chair and each member of the SZB may award 0-1-2-3 points by secret ballot. A minimum of </w:t>
      </w:r>
      <w:r w:rsidR="004E40AE" w:rsidRPr="00C55DF8">
        <w:rPr>
          <w:rFonts w:ascii="Times New Roman" w:hAnsi="Times New Roman" w:cs="Times New Roman"/>
          <w:sz w:val="24"/>
          <w:szCs w:val="24"/>
        </w:rPr>
        <w:t>half</w:t>
      </w:r>
      <w:r w:rsidRPr="00C55DF8">
        <w:rPr>
          <w:rFonts w:ascii="Times New Roman" w:hAnsi="Times New Roman" w:cs="Times New Roman"/>
          <w:sz w:val="24"/>
          <w:szCs w:val="24"/>
        </w:rPr>
        <w:t xml:space="preserve"> the available points </w:t>
      </w:r>
      <w:r w:rsidR="004E40AE" w:rsidRPr="00C55DF8">
        <w:rPr>
          <w:rFonts w:ascii="Times New Roman" w:hAnsi="Times New Roman" w:cs="Times New Roman"/>
          <w:sz w:val="24"/>
          <w:szCs w:val="24"/>
        </w:rPr>
        <w:t xml:space="preserve">+ 1 point </w:t>
      </w:r>
      <w:r w:rsidRPr="00C55DF8">
        <w:rPr>
          <w:rFonts w:ascii="Times New Roman" w:hAnsi="Times New Roman" w:cs="Times New Roman"/>
          <w:sz w:val="24"/>
          <w:szCs w:val="24"/>
        </w:rPr>
        <w:t>is required to achieve a "pass" rating</w:t>
      </w:r>
      <w:r w:rsidR="00F44EA8" w:rsidRPr="00C55DF8">
        <w:rPr>
          <w:rFonts w:ascii="Times New Roman" w:hAnsi="Times New Roman" w:cs="Times New Roman"/>
          <w:sz w:val="24"/>
          <w:szCs w:val="24"/>
        </w:rPr>
        <w:t>.</w:t>
      </w:r>
    </w:p>
    <w:p w14:paraId="4FAEE479" w14:textId="1B228C7E" w:rsidR="007D24B4" w:rsidRPr="00C55DF8" w:rsidRDefault="008D5910" w:rsidP="00512140">
      <w:pPr>
        <w:pStyle w:val="Csakszveg"/>
        <w:numPr>
          <w:ilvl w:val="0"/>
          <w:numId w:val="23"/>
        </w:numPr>
        <w:tabs>
          <w:tab w:val="left" w:pos="567"/>
        </w:tabs>
        <w:ind w:left="567" w:right="565"/>
        <w:rPr>
          <w:rFonts w:ascii="Times New Roman" w:hAnsi="Times New Roman" w:cs="Times New Roman"/>
          <w:sz w:val="24"/>
          <w:szCs w:val="24"/>
        </w:rPr>
      </w:pPr>
      <w:r w:rsidRPr="00C55DF8">
        <w:rPr>
          <w:rFonts w:ascii="Times New Roman" w:hAnsi="Times New Roman" w:cs="Times New Roman"/>
          <w:sz w:val="24"/>
          <w:szCs w:val="24"/>
        </w:rPr>
        <w:t>In addition to the provisions of Section 12(</w:t>
      </w:r>
      <w:r w:rsidR="007D24B4" w:rsidRPr="00C55DF8">
        <w:rPr>
          <w:rFonts w:ascii="Times New Roman" w:hAnsi="Times New Roman" w:cs="Times New Roman"/>
          <w:sz w:val="24"/>
          <w:szCs w:val="24"/>
        </w:rPr>
        <w:t>5</w:t>
      </w:r>
      <w:r w:rsidRPr="00C55DF8">
        <w:rPr>
          <w:rFonts w:ascii="Times New Roman" w:hAnsi="Times New Roman" w:cs="Times New Roman"/>
          <w:sz w:val="24"/>
          <w:szCs w:val="24"/>
        </w:rPr>
        <w:t xml:space="preserve">), the assessment shall also evaluate the presenter's debating skills, knowledge of international literature and research findings on the topic, </w:t>
      </w:r>
      <w:r w:rsidR="007D24B4" w:rsidRPr="00C55DF8">
        <w:rPr>
          <w:rFonts w:ascii="Times New Roman" w:hAnsi="Times New Roman" w:cs="Times New Roman"/>
          <w:sz w:val="24"/>
          <w:szCs w:val="24"/>
        </w:rPr>
        <w:t>and correct use of</w:t>
      </w:r>
      <w:r w:rsidRPr="00C55DF8">
        <w:rPr>
          <w:rFonts w:ascii="Times New Roman" w:hAnsi="Times New Roman" w:cs="Times New Roman"/>
          <w:sz w:val="24"/>
          <w:szCs w:val="24"/>
        </w:rPr>
        <w:t xml:space="preserve"> concepts and technical terms </w:t>
      </w:r>
      <w:r w:rsidR="007D24B4" w:rsidRPr="00C55DF8">
        <w:rPr>
          <w:rFonts w:ascii="Times New Roman" w:hAnsi="Times New Roman" w:cs="Times New Roman"/>
          <w:sz w:val="24"/>
          <w:szCs w:val="24"/>
        </w:rPr>
        <w:t>in</w:t>
      </w:r>
      <w:r w:rsidRPr="00C55DF8">
        <w:rPr>
          <w:rFonts w:ascii="Times New Roman" w:hAnsi="Times New Roman" w:cs="Times New Roman"/>
          <w:sz w:val="24"/>
          <w:szCs w:val="24"/>
        </w:rPr>
        <w:t xml:space="preserve"> foreign </w:t>
      </w:r>
      <w:r w:rsidR="007D24B4" w:rsidRPr="00C55DF8">
        <w:rPr>
          <w:rFonts w:ascii="Times New Roman" w:hAnsi="Times New Roman" w:cs="Times New Roman"/>
          <w:sz w:val="24"/>
          <w:szCs w:val="24"/>
        </w:rPr>
        <w:t xml:space="preserve">languages </w:t>
      </w:r>
      <w:r w:rsidRPr="00C55DF8">
        <w:rPr>
          <w:rFonts w:ascii="Times New Roman" w:hAnsi="Times New Roman" w:cs="Times New Roman"/>
          <w:sz w:val="24"/>
          <w:szCs w:val="24"/>
        </w:rPr>
        <w:t>during the presentation and debate</w:t>
      </w:r>
      <w:r w:rsidR="007D24B4" w:rsidRPr="00C55DF8">
        <w:rPr>
          <w:rFonts w:ascii="Times New Roman" w:hAnsi="Times New Roman" w:cs="Times New Roman"/>
          <w:sz w:val="24"/>
          <w:szCs w:val="24"/>
        </w:rPr>
        <w:t>.</w:t>
      </w:r>
    </w:p>
    <w:p w14:paraId="037FD9B1" w14:textId="77777777" w:rsidR="00FF2998" w:rsidRPr="00C55DF8" w:rsidRDefault="008D5910" w:rsidP="00512140">
      <w:pPr>
        <w:pStyle w:val="Csakszveg"/>
        <w:numPr>
          <w:ilvl w:val="0"/>
          <w:numId w:val="23"/>
        </w:numPr>
        <w:tabs>
          <w:tab w:val="left" w:pos="567"/>
        </w:tabs>
        <w:ind w:left="567" w:right="565"/>
        <w:rPr>
          <w:rFonts w:ascii="Times New Roman" w:hAnsi="Times New Roman" w:cs="Times New Roman"/>
          <w:sz w:val="24"/>
          <w:szCs w:val="24"/>
        </w:rPr>
      </w:pPr>
      <w:r w:rsidRPr="00C55DF8">
        <w:rPr>
          <w:rFonts w:ascii="Times New Roman" w:hAnsi="Times New Roman" w:cs="Times New Roman"/>
          <w:sz w:val="24"/>
          <w:szCs w:val="24"/>
        </w:rPr>
        <w:t xml:space="preserve">The quantified result and the corresponding textual evaluation shall be recorded in the minutes prepared in Hungarian after the meeting of the SZB. </w:t>
      </w:r>
    </w:p>
    <w:p w14:paraId="5ACF05B5" w14:textId="2B0AE8D6" w:rsidR="00FF5D95" w:rsidRPr="00C55DF8" w:rsidRDefault="00FF5D95" w:rsidP="003428F2">
      <w:pPr>
        <w:pStyle w:val="Csakszveg"/>
        <w:numPr>
          <w:ilvl w:val="0"/>
          <w:numId w:val="23"/>
        </w:numPr>
        <w:tabs>
          <w:tab w:val="left" w:pos="567"/>
        </w:tabs>
        <w:ind w:left="567" w:right="565"/>
        <w:rPr>
          <w:rFonts w:ascii="Times New Roman" w:hAnsi="Times New Roman" w:cs="Times New Roman"/>
          <w:sz w:val="24"/>
          <w:szCs w:val="24"/>
        </w:rPr>
      </w:pPr>
      <w:r w:rsidRPr="00C55DF8">
        <w:rPr>
          <w:rFonts w:ascii="Times New Roman" w:hAnsi="Times New Roman" w:cs="Times New Roman"/>
          <w:sz w:val="24"/>
          <w:szCs w:val="24"/>
        </w:rPr>
        <w:t xml:space="preserve">The overall result shall be announced after the </w:t>
      </w:r>
      <w:r w:rsidR="00C55DF8" w:rsidRPr="00C55DF8">
        <w:rPr>
          <w:rFonts w:ascii="Times New Roman" w:hAnsi="Times New Roman" w:cs="Times New Roman"/>
          <w:sz w:val="24"/>
          <w:szCs w:val="24"/>
        </w:rPr>
        <w:t xml:space="preserve">lecture and consultation </w:t>
      </w:r>
      <w:r w:rsidRPr="00C55DF8">
        <w:rPr>
          <w:rFonts w:ascii="Times New Roman" w:hAnsi="Times New Roman" w:cs="Times New Roman"/>
          <w:sz w:val="24"/>
          <w:szCs w:val="24"/>
        </w:rPr>
        <w:t xml:space="preserve">in Hungarian and </w:t>
      </w:r>
      <w:r w:rsidR="00C55DF8" w:rsidRPr="00C55DF8">
        <w:rPr>
          <w:rFonts w:ascii="Times New Roman" w:hAnsi="Times New Roman" w:cs="Times New Roman"/>
          <w:sz w:val="24"/>
          <w:szCs w:val="24"/>
        </w:rPr>
        <w:t>the presentation and discussion in a</w:t>
      </w:r>
      <w:r w:rsidRPr="00C55DF8">
        <w:rPr>
          <w:rFonts w:ascii="Times New Roman" w:hAnsi="Times New Roman" w:cs="Times New Roman"/>
          <w:sz w:val="24"/>
          <w:szCs w:val="24"/>
        </w:rPr>
        <w:t xml:space="preserve"> foreign language.</w:t>
      </w:r>
    </w:p>
    <w:p w14:paraId="531AE99D" w14:textId="77777777" w:rsidR="00481D65" w:rsidRPr="00C55DF8" w:rsidRDefault="00481D65" w:rsidP="00512140">
      <w:pPr>
        <w:pStyle w:val="Csakszveg"/>
        <w:tabs>
          <w:tab w:val="left" w:pos="567"/>
        </w:tabs>
        <w:ind w:left="567" w:right="565"/>
        <w:jc w:val="center"/>
        <w:rPr>
          <w:rFonts w:ascii="Times New Roman" w:hAnsi="Times New Roman" w:cs="Times New Roman"/>
          <w:sz w:val="24"/>
          <w:szCs w:val="24"/>
        </w:rPr>
      </w:pPr>
    </w:p>
    <w:p w14:paraId="4A810559" w14:textId="77777777" w:rsidR="007D24B4" w:rsidRPr="00C55DF8" w:rsidRDefault="007D24B4" w:rsidP="00512140">
      <w:pPr>
        <w:pStyle w:val="Csakszveg"/>
        <w:tabs>
          <w:tab w:val="left" w:pos="567"/>
        </w:tabs>
        <w:ind w:left="567" w:right="565"/>
        <w:jc w:val="center"/>
        <w:rPr>
          <w:rFonts w:ascii="Times New Roman" w:hAnsi="Times New Roman" w:cs="Times New Roman"/>
          <w:sz w:val="24"/>
          <w:szCs w:val="24"/>
        </w:rPr>
      </w:pPr>
    </w:p>
    <w:p w14:paraId="52B714F4" w14:textId="77777777" w:rsidR="008D5910" w:rsidRPr="00C55DF8" w:rsidRDefault="008D5910" w:rsidP="00B24F73">
      <w:pPr>
        <w:pStyle w:val="Cmsor2"/>
        <w:rPr>
          <w:rFonts w:ascii="Times New Roman" w:hAnsi="Times New Roman"/>
          <w:lang w:val="en-GB"/>
        </w:rPr>
      </w:pPr>
      <w:bookmarkStart w:id="13" w:name="_Toc214372506"/>
      <w:r w:rsidRPr="00C55DF8">
        <w:rPr>
          <w:rFonts w:ascii="Times New Roman" w:hAnsi="Times New Roman"/>
          <w:lang w:val="en-GB"/>
        </w:rPr>
        <w:lastRenderedPageBreak/>
        <w:t>Overall evaluation of the habilitation procedure</w:t>
      </w:r>
      <w:bookmarkEnd w:id="13"/>
    </w:p>
    <w:p w14:paraId="54ABA483" w14:textId="77777777" w:rsidR="008D5910" w:rsidRPr="00C55DF8" w:rsidRDefault="008D5910" w:rsidP="00512140">
      <w:pPr>
        <w:pStyle w:val="Csakszveg"/>
        <w:tabs>
          <w:tab w:val="left" w:pos="567"/>
        </w:tabs>
        <w:ind w:left="567" w:right="565"/>
        <w:jc w:val="center"/>
        <w:rPr>
          <w:rFonts w:ascii="Times New Roman" w:hAnsi="Times New Roman" w:cs="Times New Roman"/>
          <w:sz w:val="24"/>
          <w:szCs w:val="24"/>
        </w:rPr>
      </w:pPr>
    </w:p>
    <w:p w14:paraId="57D3278E" w14:textId="77777777" w:rsidR="008D5910" w:rsidRPr="00C55DF8" w:rsidRDefault="008D5910" w:rsidP="007D24B4">
      <w:pPr>
        <w:pStyle w:val="a"/>
        <w:ind w:left="426" w:hanging="426"/>
      </w:pPr>
      <w:r w:rsidRPr="00C55DF8">
        <w:t>§</w:t>
      </w:r>
    </w:p>
    <w:p w14:paraId="5AA156FD" w14:textId="77777777" w:rsidR="007D24B4" w:rsidRPr="00C55DF8" w:rsidRDefault="007D24B4" w:rsidP="007D24B4">
      <w:pPr>
        <w:pStyle w:val="a"/>
        <w:numPr>
          <w:ilvl w:val="0"/>
          <w:numId w:val="0"/>
        </w:numPr>
        <w:ind w:left="426"/>
        <w:jc w:val="left"/>
      </w:pPr>
    </w:p>
    <w:p w14:paraId="7A931108" w14:textId="05D5280E" w:rsidR="007D24B4" w:rsidRPr="00C55DF8" w:rsidRDefault="00D20593" w:rsidP="007D24B4">
      <w:pPr>
        <w:pStyle w:val="Csakszveg"/>
        <w:numPr>
          <w:ilvl w:val="0"/>
          <w:numId w:val="32"/>
        </w:numPr>
        <w:tabs>
          <w:tab w:val="left" w:pos="567"/>
        </w:tabs>
        <w:ind w:left="567" w:right="565"/>
        <w:rPr>
          <w:rFonts w:ascii="Times New Roman" w:hAnsi="Times New Roman" w:cs="Times New Roman"/>
          <w:strike/>
          <w:sz w:val="24"/>
          <w:szCs w:val="24"/>
        </w:rPr>
      </w:pPr>
      <w:r w:rsidRPr="00C55DF8">
        <w:rPr>
          <w:rStyle w:val="Lbjegyzet-hivatkozs"/>
          <w:rFonts w:ascii="Times New Roman" w:hAnsi="Times New Roman" w:cs="Times New Roman"/>
          <w:sz w:val="24"/>
          <w:szCs w:val="24"/>
        </w:rPr>
        <w:footnoteReference w:id="41"/>
      </w:r>
      <w:r w:rsidR="000D283F" w:rsidRPr="00C55DF8">
        <w:rPr>
          <w:rFonts w:ascii="Times New Roman" w:hAnsi="Times New Roman" w:cs="Times New Roman"/>
          <w:sz w:val="24"/>
          <w:szCs w:val="24"/>
        </w:rPr>
        <w:t xml:space="preserve">The </w:t>
      </w:r>
      <w:r w:rsidR="008D5910" w:rsidRPr="00C55DF8">
        <w:rPr>
          <w:rFonts w:ascii="Times New Roman" w:hAnsi="Times New Roman" w:cs="Times New Roman"/>
          <w:sz w:val="24"/>
          <w:szCs w:val="24"/>
        </w:rPr>
        <w:t xml:space="preserve">SZB shall carry out the overall evaluation of the habilitation procedure </w:t>
      </w:r>
      <w:r w:rsidR="00F44EA8" w:rsidRPr="00C55DF8">
        <w:rPr>
          <w:rFonts w:ascii="Times New Roman" w:hAnsi="Times New Roman" w:cs="Times New Roman"/>
          <w:sz w:val="24"/>
          <w:szCs w:val="24"/>
        </w:rPr>
        <w:t xml:space="preserve">and </w:t>
      </w:r>
      <w:r w:rsidR="00655C0A" w:rsidRPr="00C55DF8">
        <w:rPr>
          <w:rFonts w:ascii="Times New Roman" w:hAnsi="Times New Roman" w:cs="Times New Roman"/>
          <w:sz w:val="24"/>
          <w:szCs w:val="24"/>
        </w:rPr>
        <w:t xml:space="preserve">record </w:t>
      </w:r>
      <w:r w:rsidR="00F44EA8" w:rsidRPr="00C55DF8">
        <w:rPr>
          <w:rFonts w:ascii="Times New Roman" w:hAnsi="Times New Roman" w:cs="Times New Roman"/>
          <w:sz w:val="24"/>
          <w:szCs w:val="24"/>
        </w:rPr>
        <w:t xml:space="preserve">it </w:t>
      </w:r>
      <w:r w:rsidR="00FF2998" w:rsidRPr="00C55DF8">
        <w:rPr>
          <w:rFonts w:ascii="Times New Roman" w:hAnsi="Times New Roman" w:cs="Times New Roman"/>
          <w:sz w:val="24"/>
          <w:szCs w:val="24"/>
        </w:rPr>
        <w:t>in the minutes</w:t>
      </w:r>
      <w:r w:rsidR="007D24B4" w:rsidRPr="00C55DF8">
        <w:rPr>
          <w:rFonts w:ascii="Times New Roman" w:hAnsi="Times New Roman" w:cs="Times New Roman"/>
          <w:sz w:val="24"/>
          <w:szCs w:val="24"/>
        </w:rPr>
        <w:t xml:space="preserve"> contained in Appendix 3</w:t>
      </w:r>
      <w:r w:rsidR="00FF2998" w:rsidRPr="00C55DF8">
        <w:rPr>
          <w:rFonts w:ascii="Times New Roman" w:hAnsi="Times New Roman" w:cs="Times New Roman"/>
          <w:sz w:val="24"/>
          <w:szCs w:val="24"/>
        </w:rPr>
        <w:t xml:space="preserve">. The minutes shall be authenticated by the signatures of the chair, all members and the secretary of the SZB, and then sent </w:t>
      </w:r>
      <w:r w:rsidR="00452EE0" w:rsidRPr="00C55DF8">
        <w:rPr>
          <w:rFonts w:ascii="Times New Roman" w:hAnsi="Times New Roman" w:cs="Times New Roman"/>
          <w:sz w:val="24"/>
          <w:szCs w:val="24"/>
        </w:rPr>
        <w:t>to the head of the TDIT</w:t>
      </w:r>
      <w:r w:rsidR="008D5910" w:rsidRPr="00C55DF8">
        <w:rPr>
          <w:rFonts w:ascii="Times New Roman" w:hAnsi="Times New Roman" w:cs="Times New Roman"/>
          <w:sz w:val="24"/>
          <w:szCs w:val="24"/>
        </w:rPr>
        <w:t xml:space="preserve">. </w:t>
      </w:r>
    </w:p>
    <w:p w14:paraId="77015A09" w14:textId="286247DB" w:rsidR="007D24B4" w:rsidRPr="00C55DF8" w:rsidRDefault="00D20593" w:rsidP="007D24B4">
      <w:pPr>
        <w:pStyle w:val="Csakszveg"/>
        <w:numPr>
          <w:ilvl w:val="0"/>
          <w:numId w:val="32"/>
        </w:numPr>
        <w:tabs>
          <w:tab w:val="left" w:pos="567"/>
        </w:tabs>
        <w:ind w:left="567" w:right="565"/>
        <w:rPr>
          <w:rFonts w:ascii="Times New Roman" w:hAnsi="Times New Roman" w:cs="Times New Roman"/>
          <w:strike/>
          <w:sz w:val="24"/>
          <w:szCs w:val="24"/>
        </w:rPr>
      </w:pPr>
      <w:r w:rsidRPr="00C55DF8">
        <w:rPr>
          <w:rStyle w:val="Lbjegyzet-hivatkozs"/>
          <w:rFonts w:ascii="Times New Roman" w:hAnsi="Times New Roman" w:cs="Times New Roman"/>
          <w:sz w:val="24"/>
          <w:szCs w:val="24"/>
        </w:rPr>
        <w:footnoteReference w:id="42"/>
      </w:r>
      <w:r w:rsidR="007D24B4" w:rsidRPr="00C55DF8">
        <w:rPr>
          <w:rFonts w:ascii="Times New Roman" w:hAnsi="Times New Roman" w:cs="Times New Roman"/>
          <w:sz w:val="24"/>
          <w:szCs w:val="24"/>
        </w:rPr>
        <w:t>The minutes shall be available for inspection by the members</w:t>
      </w:r>
      <w:r w:rsidR="00452EE0" w:rsidRPr="00C55DF8">
        <w:rPr>
          <w:rFonts w:ascii="Times New Roman" w:hAnsi="Times New Roman" w:cs="Times New Roman"/>
          <w:sz w:val="24"/>
          <w:szCs w:val="24"/>
        </w:rPr>
        <w:t xml:space="preserve"> of the TDIT</w:t>
      </w:r>
      <w:r w:rsidR="007D24B4" w:rsidRPr="00C55DF8">
        <w:rPr>
          <w:rFonts w:ascii="Times New Roman" w:hAnsi="Times New Roman" w:cs="Times New Roman"/>
          <w:sz w:val="24"/>
          <w:szCs w:val="24"/>
        </w:rPr>
        <w:t>.</w:t>
      </w:r>
    </w:p>
    <w:p w14:paraId="09E80E79" w14:textId="5C9331A2" w:rsidR="007D24B4" w:rsidRPr="00C55DF8" w:rsidRDefault="00D20593" w:rsidP="007D24B4">
      <w:pPr>
        <w:pStyle w:val="Csakszveg"/>
        <w:numPr>
          <w:ilvl w:val="0"/>
          <w:numId w:val="32"/>
        </w:numPr>
        <w:tabs>
          <w:tab w:val="left" w:pos="567"/>
        </w:tabs>
        <w:ind w:left="567" w:right="565"/>
        <w:rPr>
          <w:rFonts w:ascii="Times New Roman" w:hAnsi="Times New Roman" w:cs="Times New Roman"/>
          <w:strike/>
          <w:sz w:val="24"/>
          <w:szCs w:val="24"/>
        </w:rPr>
      </w:pPr>
      <w:r w:rsidRPr="00C55DF8">
        <w:rPr>
          <w:rStyle w:val="Lbjegyzet-hivatkozs"/>
          <w:rFonts w:ascii="Times New Roman" w:hAnsi="Times New Roman" w:cs="Times New Roman"/>
          <w:sz w:val="24"/>
          <w:szCs w:val="24"/>
        </w:rPr>
        <w:footnoteReference w:id="43"/>
      </w:r>
      <w:r w:rsidR="008D5910" w:rsidRPr="00C55DF8">
        <w:rPr>
          <w:rFonts w:ascii="Times New Roman" w:hAnsi="Times New Roman" w:cs="Times New Roman"/>
          <w:sz w:val="24"/>
          <w:szCs w:val="24"/>
        </w:rPr>
        <w:t>At the</w:t>
      </w:r>
      <w:r w:rsidR="00452EE0" w:rsidRPr="00C55DF8">
        <w:rPr>
          <w:rFonts w:ascii="Times New Roman" w:hAnsi="Times New Roman" w:cs="Times New Roman"/>
          <w:sz w:val="24"/>
          <w:szCs w:val="24"/>
        </w:rPr>
        <w:t xml:space="preserve"> TDIT </w:t>
      </w:r>
      <w:r w:rsidR="008D5910" w:rsidRPr="00C55DF8">
        <w:rPr>
          <w:rFonts w:ascii="Times New Roman" w:hAnsi="Times New Roman" w:cs="Times New Roman"/>
          <w:sz w:val="24"/>
          <w:szCs w:val="24"/>
        </w:rPr>
        <w:t xml:space="preserve">meeting, </w:t>
      </w:r>
      <w:r w:rsidR="00763788" w:rsidRPr="00C55DF8">
        <w:rPr>
          <w:rFonts w:ascii="Times New Roman" w:hAnsi="Times New Roman" w:cs="Times New Roman"/>
          <w:sz w:val="24"/>
          <w:szCs w:val="24"/>
        </w:rPr>
        <w:t>the head of</w:t>
      </w:r>
      <w:r w:rsidR="00452EE0" w:rsidRPr="00C55DF8">
        <w:rPr>
          <w:rFonts w:ascii="Times New Roman" w:hAnsi="Times New Roman" w:cs="Times New Roman"/>
          <w:sz w:val="24"/>
          <w:szCs w:val="24"/>
        </w:rPr>
        <w:t xml:space="preserve"> the programme </w:t>
      </w:r>
      <w:r w:rsidR="008D5910" w:rsidRPr="00C55DF8">
        <w:rPr>
          <w:rFonts w:ascii="Times New Roman" w:hAnsi="Times New Roman" w:cs="Times New Roman"/>
          <w:sz w:val="24"/>
          <w:szCs w:val="24"/>
        </w:rPr>
        <w:t xml:space="preserve">reports on the activities of the SZB and the evaluation of the applicant's performance. </w:t>
      </w:r>
      <w:r w:rsidR="007D047C" w:rsidRPr="00C55DF8">
        <w:rPr>
          <w:rFonts w:ascii="Times New Roman" w:hAnsi="Times New Roman" w:cs="Times New Roman"/>
          <w:sz w:val="24"/>
          <w:szCs w:val="24"/>
        </w:rPr>
        <w:t>The DI then submits the TDIT's proposal to the DHT.</w:t>
      </w:r>
    </w:p>
    <w:p w14:paraId="267FED88" w14:textId="77777777" w:rsidR="00726474" w:rsidRPr="00C55DF8" w:rsidRDefault="00FF5D95" w:rsidP="00726474">
      <w:pPr>
        <w:pStyle w:val="Csakszveg"/>
        <w:numPr>
          <w:ilvl w:val="0"/>
          <w:numId w:val="32"/>
        </w:numPr>
        <w:tabs>
          <w:tab w:val="left" w:pos="567"/>
        </w:tabs>
        <w:ind w:left="567" w:right="565"/>
        <w:rPr>
          <w:rFonts w:ascii="Times New Roman" w:hAnsi="Times New Roman" w:cs="Times New Roman"/>
          <w:strike/>
          <w:sz w:val="24"/>
          <w:szCs w:val="24"/>
        </w:rPr>
      </w:pPr>
      <w:r w:rsidRPr="00C55DF8">
        <w:rPr>
          <w:rFonts w:ascii="Times New Roman" w:hAnsi="Times New Roman" w:cs="Times New Roman"/>
          <w:sz w:val="24"/>
          <w:szCs w:val="24"/>
        </w:rPr>
        <w:t>A minimum of 2/3 of</w:t>
      </w:r>
      <w:r w:rsidR="008D5910" w:rsidRPr="00C55DF8">
        <w:rPr>
          <w:rFonts w:ascii="Times New Roman" w:hAnsi="Times New Roman" w:cs="Times New Roman"/>
          <w:sz w:val="24"/>
          <w:szCs w:val="24"/>
        </w:rPr>
        <w:t xml:space="preserve"> </w:t>
      </w:r>
      <w:r w:rsidRPr="00C55DF8">
        <w:rPr>
          <w:rFonts w:ascii="Times New Roman" w:hAnsi="Times New Roman" w:cs="Times New Roman"/>
          <w:sz w:val="24"/>
          <w:szCs w:val="24"/>
        </w:rPr>
        <w:t xml:space="preserve">the total points </w:t>
      </w:r>
      <w:r w:rsidR="008D5910" w:rsidRPr="00C55DF8">
        <w:rPr>
          <w:rFonts w:ascii="Times New Roman" w:hAnsi="Times New Roman" w:cs="Times New Roman"/>
          <w:sz w:val="24"/>
          <w:szCs w:val="24"/>
        </w:rPr>
        <w:t xml:space="preserve">is required for a "pass" rating, with no sub-task evaluation score </w:t>
      </w:r>
      <w:r w:rsidR="007D24B4" w:rsidRPr="00C55DF8">
        <w:rPr>
          <w:rFonts w:ascii="Times New Roman" w:hAnsi="Times New Roman" w:cs="Times New Roman"/>
          <w:sz w:val="24"/>
          <w:szCs w:val="24"/>
        </w:rPr>
        <w:t xml:space="preserve">lower than 50% of the maximum available points </w:t>
      </w:r>
      <w:r w:rsidR="00B45F32" w:rsidRPr="00C55DF8">
        <w:rPr>
          <w:rFonts w:ascii="Times New Roman" w:hAnsi="Times New Roman" w:cs="Times New Roman"/>
          <w:sz w:val="24"/>
          <w:szCs w:val="24"/>
        </w:rPr>
        <w:t>+ 1</w:t>
      </w:r>
      <w:r w:rsidR="008D5910" w:rsidRPr="00C55DF8">
        <w:rPr>
          <w:rFonts w:ascii="Times New Roman" w:hAnsi="Times New Roman" w:cs="Times New Roman"/>
          <w:sz w:val="24"/>
          <w:szCs w:val="24"/>
        </w:rPr>
        <w:t>.</w:t>
      </w:r>
    </w:p>
    <w:p w14:paraId="14C84F61" w14:textId="77777777" w:rsidR="008D5910" w:rsidRPr="00C55DF8" w:rsidRDefault="008D5910" w:rsidP="00726474">
      <w:pPr>
        <w:pStyle w:val="Csakszveg"/>
        <w:numPr>
          <w:ilvl w:val="0"/>
          <w:numId w:val="32"/>
        </w:numPr>
        <w:tabs>
          <w:tab w:val="left" w:pos="567"/>
        </w:tabs>
        <w:ind w:left="567" w:right="565"/>
        <w:rPr>
          <w:rFonts w:ascii="Times New Roman" w:hAnsi="Times New Roman" w:cs="Times New Roman"/>
          <w:strike/>
          <w:sz w:val="24"/>
          <w:szCs w:val="24"/>
        </w:rPr>
      </w:pPr>
      <w:r w:rsidRPr="00C55DF8">
        <w:rPr>
          <w:rFonts w:ascii="Times New Roman" w:hAnsi="Times New Roman" w:cs="Times New Roman"/>
          <w:sz w:val="24"/>
          <w:szCs w:val="24"/>
        </w:rPr>
        <w:t>Based on the partial results and the overall result, the following decisions may be made and ratings may be given:</w:t>
      </w:r>
    </w:p>
    <w:p w14:paraId="6399EEF7" w14:textId="4350F674" w:rsidR="000758FF" w:rsidRPr="00C55DF8" w:rsidRDefault="008D5910" w:rsidP="000758FF">
      <w:pPr>
        <w:pStyle w:val="Csakszveg"/>
        <w:numPr>
          <w:ilvl w:val="0"/>
          <w:numId w:val="25"/>
        </w:numPr>
        <w:ind w:left="851" w:right="565" w:hanging="284"/>
        <w:rPr>
          <w:rFonts w:ascii="Times New Roman" w:hAnsi="Times New Roman" w:cs="Times New Roman"/>
          <w:sz w:val="24"/>
          <w:szCs w:val="24"/>
        </w:rPr>
      </w:pPr>
      <w:r w:rsidRPr="00C55DF8">
        <w:rPr>
          <w:rFonts w:ascii="Times New Roman" w:hAnsi="Times New Roman" w:cs="Times New Roman"/>
          <w:sz w:val="24"/>
          <w:szCs w:val="24"/>
        </w:rPr>
        <w:t xml:space="preserve">If the partial results achieve a "pass" rating, the completion of the individual parts of the habilitation procedure can be considered successful. In this case, </w:t>
      </w:r>
      <w:r w:rsidR="00452EE0" w:rsidRPr="00C55DF8">
        <w:rPr>
          <w:rFonts w:ascii="Times New Roman" w:hAnsi="Times New Roman" w:cs="Times New Roman"/>
          <w:sz w:val="24"/>
          <w:szCs w:val="24"/>
        </w:rPr>
        <w:t xml:space="preserve">the </w:t>
      </w:r>
      <w:r w:rsidR="00254C54" w:rsidRPr="00C55DF8">
        <w:rPr>
          <w:rFonts w:ascii="Times New Roman" w:hAnsi="Times New Roman" w:cs="Times New Roman"/>
          <w:sz w:val="24"/>
          <w:szCs w:val="24"/>
        </w:rPr>
        <w:t xml:space="preserve">DHT </w:t>
      </w:r>
      <w:r w:rsidR="001D0207" w:rsidRPr="00C55DF8">
        <w:rPr>
          <w:rFonts w:ascii="Times New Roman" w:hAnsi="Times New Roman" w:cs="Times New Roman"/>
          <w:sz w:val="24"/>
          <w:szCs w:val="24"/>
        </w:rPr>
        <w:t xml:space="preserve">(minimum 50% </w:t>
      </w:r>
      <w:r w:rsidR="00763788" w:rsidRPr="00C55DF8">
        <w:rPr>
          <w:rFonts w:ascii="Times New Roman" w:hAnsi="Times New Roman" w:cs="Times New Roman"/>
          <w:sz w:val="24"/>
          <w:szCs w:val="24"/>
        </w:rPr>
        <w:t xml:space="preserve">+ one </w:t>
      </w:r>
      <w:r w:rsidR="001D0207" w:rsidRPr="00C55DF8">
        <w:rPr>
          <w:rFonts w:ascii="Times New Roman" w:hAnsi="Times New Roman" w:cs="Times New Roman"/>
          <w:sz w:val="24"/>
          <w:szCs w:val="24"/>
        </w:rPr>
        <w:t xml:space="preserve">participant) </w:t>
      </w:r>
      <w:r w:rsidRPr="00C55DF8">
        <w:rPr>
          <w:rFonts w:ascii="Times New Roman" w:hAnsi="Times New Roman" w:cs="Times New Roman"/>
          <w:sz w:val="24"/>
          <w:szCs w:val="24"/>
        </w:rPr>
        <w:t>decides by secret ballot on the acceptance or rejection of the habilitation.</w:t>
      </w:r>
    </w:p>
    <w:p w14:paraId="23715273" w14:textId="77777777" w:rsidR="00726474" w:rsidRPr="00C55DF8" w:rsidRDefault="008D5910" w:rsidP="000758FF">
      <w:pPr>
        <w:pStyle w:val="Csakszveg"/>
        <w:numPr>
          <w:ilvl w:val="0"/>
          <w:numId w:val="25"/>
        </w:numPr>
        <w:ind w:left="851" w:right="565" w:hanging="284"/>
        <w:rPr>
          <w:rFonts w:ascii="Times New Roman" w:hAnsi="Times New Roman" w:cs="Times New Roman"/>
          <w:sz w:val="24"/>
          <w:szCs w:val="24"/>
        </w:rPr>
      </w:pPr>
      <w:r w:rsidRPr="00C55DF8">
        <w:rPr>
          <w:rFonts w:ascii="Times New Roman" w:hAnsi="Times New Roman" w:cs="Times New Roman"/>
          <w:sz w:val="24"/>
          <w:szCs w:val="24"/>
        </w:rPr>
        <w:t xml:space="preserve">If </w:t>
      </w:r>
      <w:r w:rsidR="00726474" w:rsidRPr="00C55DF8">
        <w:rPr>
          <w:rFonts w:ascii="Times New Roman" w:hAnsi="Times New Roman" w:cs="Times New Roman"/>
          <w:sz w:val="24"/>
          <w:szCs w:val="24"/>
        </w:rPr>
        <w:t>any of the</w:t>
      </w:r>
      <w:r w:rsidRPr="00C55DF8">
        <w:rPr>
          <w:rFonts w:ascii="Times New Roman" w:hAnsi="Times New Roman" w:cs="Times New Roman"/>
          <w:sz w:val="24"/>
          <w:szCs w:val="24"/>
        </w:rPr>
        <w:t xml:space="preserve"> habilitation </w:t>
      </w:r>
      <w:r w:rsidR="00726474" w:rsidRPr="00C55DF8">
        <w:rPr>
          <w:rFonts w:ascii="Times New Roman" w:hAnsi="Times New Roman" w:cs="Times New Roman"/>
          <w:sz w:val="24"/>
          <w:szCs w:val="24"/>
        </w:rPr>
        <w:t>sub-tasks</w:t>
      </w:r>
      <w:r w:rsidRPr="00C55DF8">
        <w:rPr>
          <w:rFonts w:ascii="Times New Roman" w:hAnsi="Times New Roman" w:cs="Times New Roman"/>
          <w:sz w:val="24"/>
          <w:szCs w:val="24"/>
        </w:rPr>
        <w:t xml:space="preserve"> specified in Sections</w:t>
      </w:r>
      <w:r w:rsidR="00726474" w:rsidRPr="00C55DF8">
        <w:rPr>
          <w:rFonts w:ascii="Times New Roman" w:hAnsi="Times New Roman" w:cs="Times New Roman"/>
          <w:sz w:val="24"/>
          <w:szCs w:val="24"/>
        </w:rPr>
        <w:t xml:space="preserve"> 11-13 </w:t>
      </w:r>
      <w:r w:rsidRPr="00C55DF8">
        <w:rPr>
          <w:rFonts w:ascii="Times New Roman" w:hAnsi="Times New Roman" w:cs="Times New Roman"/>
          <w:sz w:val="24"/>
          <w:szCs w:val="24"/>
        </w:rPr>
        <w:t>are</w:t>
      </w:r>
      <w:r w:rsidR="00726474" w:rsidRPr="00C55DF8">
        <w:rPr>
          <w:rFonts w:ascii="Times New Roman" w:hAnsi="Times New Roman" w:cs="Times New Roman"/>
          <w:sz w:val="24"/>
          <w:szCs w:val="24"/>
        </w:rPr>
        <w:t xml:space="preserve"> rated </w:t>
      </w:r>
      <w:r w:rsidRPr="00C55DF8">
        <w:rPr>
          <w:rFonts w:ascii="Times New Roman" w:hAnsi="Times New Roman" w:cs="Times New Roman"/>
          <w:sz w:val="24"/>
          <w:szCs w:val="24"/>
        </w:rPr>
        <w:t>"failed", the habilitation procedure shall be considered unsuccessful and the application shall be rejected.</w:t>
      </w:r>
    </w:p>
    <w:p w14:paraId="4D74BBA6" w14:textId="15ADB023" w:rsidR="008D5910" w:rsidRPr="00C55DF8" w:rsidRDefault="008D5910" w:rsidP="000758FF">
      <w:pPr>
        <w:pStyle w:val="Csakszveg"/>
        <w:numPr>
          <w:ilvl w:val="0"/>
          <w:numId w:val="32"/>
        </w:numPr>
        <w:tabs>
          <w:tab w:val="clear" w:pos="420"/>
        </w:tabs>
        <w:ind w:left="567" w:right="565" w:hanging="425"/>
        <w:rPr>
          <w:rFonts w:ascii="Times New Roman" w:hAnsi="Times New Roman" w:cs="Times New Roman"/>
          <w:sz w:val="24"/>
          <w:szCs w:val="24"/>
        </w:rPr>
      </w:pPr>
      <w:r w:rsidRPr="00C55DF8">
        <w:rPr>
          <w:rFonts w:ascii="Times New Roman" w:hAnsi="Times New Roman" w:cs="Times New Roman"/>
          <w:sz w:val="24"/>
          <w:szCs w:val="24"/>
        </w:rPr>
        <w:t xml:space="preserve">The </w:t>
      </w:r>
      <w:r w:rsidR="00F2453E">
        <w:rPr>
          <w:rFonts w:ascii="Times New Roman" w:hAnsi="Times New Roman" w:cs="Times New Roman"/>
          <w:sz w:val="24"/>
          <w:szCs w:val="24"/>
        </w:rPr>
        <w:t>C</w:t>
      </w:r>
      <w:r w:rsidRPr="00C55DF8">
        <w:rPr>
          <w:rFonts w:ascii="Times New Roman" w:hAnsi="Times New Roman" w:cs="Times New Roman"/>
          <w:sz w:val="24"/>
          <w:szCs w:val="24"/>
        </w:rPr>
        <w:t xml:space="preserve">hair </w:t>
      </w:r>
      <w:r w:rsidR="00782AD9" w:rsidRPr="00C55DF8">
        <w:rPr>
          <w:rFonts w:ascii="Times New Roman" w:hAnsi="Times New Roman" w:cs="Times New Roman"/>
          <w:sz w:val="24"/>
          <w:szCs w:val="24"/>
        </w:rPr>
        <w:t xml:space="preserve">of </w:t>
      </w:r>
      <w:r w:rsidR="00254C54" w:rsidRPr="00C55DF8">
        <w:rPr>
          <w:rFonts w:ascii="Times New Roman" w:hAnsi="Times New Roman" w:cs="Times New Roman"/>
          <w:sz w:val="24"/>
          <w:szCs w:val="24"/>
        </w:rPr>
        <w:t xml:space="preserve">the DHT </w:t>
      </w:r>
      <w:r w:rsidRPr="00C55DF8">
        <w:rPr>
          <w:rFonts w:ascii="Times New Roman" w:hAnsi="Times New Roman" w:cs="Times New Roman"/>
          <w:sz w:val="24"/>
          <w:szCs w:val="24"/>
        </w:rPr>
        <w:t xml:space="preserve">shall inform the applicant of the </w:t>
      </w:r>
      <w:r w:rsidR="00254C54" w:rsidRPr="00C55DF8">
        <w:rPr>
          <w:rFonts w:ascii="Times New Roman" w:hAnsi="Times New Roman" w:cs="Times New Roman"/>
          <w:sz w:val="24"/>
          <w:szCs w:val="24"/>
        </w:rPr>
        <w:t>DHT's</w:t>
      </w:r>
      <w:r w:rsidRPr="00C55DF8">
        <w:rPr>
          <w:rFonts w:ascii="Times New Roman" w:hAnsi="Times New Roman" w:cs="Times New Roman"/>
          <w:sz w:val="24"/>
          <w:szCs w:val="24"/>
        </w:rPr>
        <w:t xml:space="preserve"> decision in a resolution. </w:t>
      </w:r>
    </w:p>
    <w:p w14:paraId="124FC026" w14:textId="77777777" w:rsidR="008D5910" w:rsidRPr="00C55DF8" w:rsidRDefault="008D5910" w:rsidP="00512140">
      <w:pPr>
        <w:pStyle w:val="Csakszveg"/>
        <w:tabs>
          <w:tab w:val="left" w:pos="567"/>
        </w:tabs>
        <w:ind w:left="567" w:right="565"/>
        <w:jc w:val="center"/>
        <w:rPr>
          <w:rFonts w:ascii="Times New Roman" w:hAnsi="Times New Roman" w:cs="Times New Roman"/>
          <w:sz w:val="24"/>
          <w:szCs w:val="24"/>
        </w:rPr>
      </w:pPr>
    </w:p>
    <w:p w14:paraId="188B3A6A" w14:textId="77777777" w:rsidR="00F44EA8" w:rsidRPr="00C55DF8" w:rsidRDefault="00F44EA8" w:rsidP="00512140">
      <w:pPr>
        <w:pStyle w:val="Csakszveg"/>
        <w:tabs>
          <w:tab w:val="left" w:pos="567"/>
        </w:tabs>
        <w:ind w:left="567" w:right="565"/>
        <w:jc w:val="center"/>
        <w:rPr>
          <w:rFonts w:ascii="Times New Roman" w:hAnsi="Times New Roman" w:cs="Times New Roman"/>
          <w:sz w:val="24"/>
          <w:szCs w:val="24"/>
        </w:rPr>
      </w:pPr>
    </w:p>
    <w:p w14:paraId="304CA85C" w14:textId="1403788C" w:rsidR="008D5910" w:rsidRPr="00C55DF8" w:rsidRDefault="008D5910" w:rsidP="00B24F73">
      <w:pPr>
        <w:pStyle w:val="Cmsor2"/>
        <w:rPr>
          <w:rFonts w:ascii="Times New Roman" w:hAnsi="Times New Roman"/>
          <w:lang w:val="en-GB"/>
        </w:rPr>
      </w:pPr>
      <w:bookmarkStart w:id="14" w:name="_Toc214372507"/>
      <w:r w:rsidRPr="00C55DF8">
        <w:rPr>
          <w:rFonts w:ascii="Times New Roman" w:hAnsi="Times New Roman"/>
          <w:lang w:val="en-GB"/>
        </w:rPr>
        <w:t xml:space="preserve">Certificate </w:t>
      </w:r>
      <w:r w:rsidR="00AA36AB" w:rsidRPr="00C55DF8">
        <w:rPr>
          <w:rFonts w:ascii="Times New Roman" w:hAnsi="Times New Roman"/>
          <w:lang w:val="en-GB"/>
        </w:rPr>
        <w:t xml:space="preserve">attesting the </w:t>
      </w:r>
      <w:r w:rsidRPr="00C55DF8">
        <w:rPr>
          <w:rFonts w:ascii="Times New Roman" w:hAnsi="Times New Roman"/>
          <w:lang w:val="en-GB"/>
        </w:rPr>
        <w:t>successful completion of the habilitation procedure</w:t>
      </w:r>
      <w:bookmarkEnd w:id="14"/>
    </w:p>
    <w:p w14:paraId="07E39F93" w14:textId="77777777" w:rsidR="008D5910" w:rsidRPr="00C55DF8" w:rsidRDefault="008D5910" w:rsidP="00512140">
      <w:pPr>
        <w:pStyle w:val="Csakszveg"/>
        <w:tabs>
          <w:tab w:val="left" w:pos="567"/>
        </w:tabs>
        <w:ind w:left="567" w:right="565"/>
        <w:jc w:val="center"/>
        <w:rPr>
          <w:rFonts w:ascii="Times New Roman" w:hAnsi="Times New Roman" w:cs="Times New Roman"/>
          <w:sz w:val="24"/>
          <w:szCs w:val="24"/>
        </w:rPr>
      </w:pPr>
    </w:p>
    <w:p w14:paraId="426D8F30" w14:textId="77777777" w:rsidR="008D5910" w:rsidRPr="00C55DF8" w:rsidRDefault="008D5910" w:rsidP="00726474">
      <w:pPr>
        <w:pStyle w:val="a"/>
        <w:ind w:left="426" w:hanging="426"/>
      </w:pPr>
      <w:r w:rsidRPr="00C55DF8">
        <w:t>§</w:t>
      </w:r>
    </w:p>
    <w:p w14:paraId="001AF48A" w14:textId="77777777" w:rsidR="00726474" w:rsidRPr="00C55DF8" w:rsidRDefault="00726474" w:rsidP="00726474">
      <w:pPr>
        <w:pStyle w:val="a"/>
        <w:numPr>
          <w:ilvl w:val="0"/>
          <w:numId w:val="0"/>
        </w:numPr>
        <w:ind w:left="426"/>
        <w:jc w:val="left"/>
      </w:pPr>
    </w:p>
    <w:p w14:paraId="25240C47" w14:textId="041F95CC" w:rsidR="008D5910" w:rsidRPr="00C55DF8" w:rsidRDefault="008D5910" w:rsidP="00512140">
      <w:pPr>
        <w:pStyle w:val="Csakszveg"/>
        <w:numPr>
          <w:ilvl w:val="0"/>
          <w:numId w:val="26"/>
        </w:numPr>
        <w:tabs>
          <w:tab w:val="left" w:pos="567"/>
        </w:tabs>
        <w:ind w:left="567" w:right="565"/>
        <w:rPr>
          <w:rFonts w:ascii="Times New Roman" w:hAnsi="Times New Roman" w:cs="Times New Roman"/>
          <w:sz w:val="24"/>
          <w:szCs w:val="24"/>
        </w:rPr>
      </w:pPr>
      <w:r w:rsidRPr="00C55DF8">
        <w:rPr>
          <w:rFonts w:ascii="Times New Roman" w:hAnsi="Times New Roman" w:cs="Times New Roman"/>
          <w:sz w:val="24"/>
          <w:szCs w:val="24"/>
        </w:rPr>
        <w:t xml:space="preserve">The University shall recognise the successful completion of the habilitation procedure with a certificate issued in Latin and Hungarian by the </w:t>
      </w:r>
      <w:r w:rsidR="00F2453E">
        <w:rPr>
          <w:rFonts w:ascii="Times New Roman" w:hAnsi="Times New Roman" w:cs="Times New Roman"/>
          <w:sz w:val="24"/>
          <w:szCs w:val="24"/>
        </w:rPr>
        <w:t>R</w:t>
      </w:r>
      <w:r w:rsidRPr="00C55DF8">
        <w:rPr>
          <w:rFonts w:ascii="Times New Roman" w:hAnsi="Times New Roman" w:cs="Times New Roman"/>
          <w:sz w:val="24"/>
          <w:szCs w:val="24"/>
        </w:rPr>
        <w:t xml:space="preserve">ector and the </w:t>
      </w:r>
      <w:r w:rsidR="00F2453E">
        <w:rPr>
          <w:rFonts w:ascii="Times New Roman" w:hAnsi="Times New Roman" w:cs="Times New Roman"/>
          <w:sz w:val="24"/>
          <w:szCs w:val="24"/>
        </w:rPr>
        <w:t>C</w:t>
      </w:r>
      <w:r w:rsidRPr="00C55DF8">
        <w:rPr>
          <w:rFonts w:ascii="Times New Roman" w:hAnsi="Times New Roman" w:cs="Times New Roman"/>
          <w:sz w:val="24"/>
          <w:szCs w:val="24"/>
        </w:rPr>
        <w:t>hair of</w:t>
      </w:r>
      <w:r w:rsidR="00E527B7" w:rsidRPr="00C55DF8">
        <w:rPr>
          <w:rFonts w:ascii="Times New Roman" w:hAnsi="Times New Roman" w:cs="Times New Roman"/>
          <w:sz w:val="24"/>
          <w:szCs w:val="24"/>
        </w:rPr>
        <w:t xml:space="preserve"> </w:t>
      </w:r>
      <w:r w:rsidR="00254C54" w:rsidRPr="00C55DF8">
        <w:rPr>
          <w:rFonts w:ascii="Times New Roman" w:hAnsi="Times New Roman" w:cs="Times New Roman"/>
          <w:sz w:val="24"/>
          <w:szCs w:val="24"/>
        </w:rPr>
        <w:t>the DHT</w:t>
      </w:r>
      <w:r w:rsidR="00322759" w:rsidRPr="00C55DF8">
        <w:rPr>
          <w:rFonts w:ascii="Times New Roman" w:hAnsi="Times New Roman" w:cs="Times New Roman"/>
          <w:sz w:val="24"/>
          <w:szCs w:val="24"/>
        </w:rPr>
        <w:t xml:space="preserve">. </w:t>
      </w:r>
    </w:p>
    <w:p w14:paraId="72F7D7D5" w14:textId="16E90BC6" w:rsidR="00322759" w:rsidRPr="00C55DF8" w:rsidRDefault="008D5910" w:rsidP="00512140">
      <w:pPr>
        <w:pStyle w:val="Csakszveg"/>
        <w:numPr>
          <w:ilvl w:val="0"/>
          <w:numId w:val="26"/>
        </w:numPr>
        <w:tabs>
          <w:tab w:val="left" w:pos="567"/>
        </w:tabs>
        <w:ind w:left="567" w:right="565"/>
        <w:rPr>
          <w:rFonts w:ascii="Times New Roman" w:hAnsi="Times New Roman" w:cs="Times New Roman"/>
          <w:sz w:val="24"/>
          <w:szCs w:val="24"/>
        </w:rPr>
      </w:pPr>
      <w:r w:rsidRPr="00C55DF8">
        <w:rPr>
          <w:rFonts w:ascii="Times New Roman" w:hAnsi="Times New Roman" w:cs="Times New Roman"/>
          <w:sz w:val="24"/>
          <w:szCs w:val="24"/>
        </w:rPr>
        <w:t xml:space="preserve">The certificate </w:t>
      </w:r>
      <w:r w:rsidR="00C55DF8" w:rsidRPr="00C55DF8">
        <w:rPr>
          <w:rFonts w:ascii="Times New Roman" w:hAnsi="Times New Roman" w:cs="Times New Roman"/>
          <w:sz w:val="24"/>
          <w:szCs w:val="24"/>
        </w:rPr>
        <w:t>attest</w:t>
      </w:r>
      <w:r w:rsidRPr="00C55DF8">
        <w:rPr>
          <w:rFonts w:ascii="Times New Roman" w:hAnsi="Times New Roman" w:cs="Times New Roman"/>
          <w:sz w:val="24"/>
          <w:szCs w:val="24"/>
        </w:rPr>
        <w:t>s that the applicant has successfully participated in the University's habilitation procedure, has fulfilled the requirements, and is entitled to use the title "habilitated doctor" ("dr. habil") after their name</w:t>
      </w:r>
      <w:r w:rsidR="00726474" w:rsidRPr="00C55DF8">
        <w:rPr>
          <w:rFonts w:ascii="Times New Roman" w:hAnsi="Times New Roman" w:cs="Times New Roman"/>
          <w:sz w:val="24"/>
          <w:szCs w:val="24"/>
        </w:rPr>
        <w:t>.</w:t>
      </w:r>
    </w:p>
    <w:p w14:paraId="291FFF04" w14:textId="77777777" w:rsidR="008D5910" w:rsidRPr="00C55DF8" w:rsidRDefault="008D5910" w:rsidP="00512140">
      <w:pPr>
        <w:pStyle w:val="Csakszveg"/>
        <w:numPr>
          <w:ilvl w:val="0"/>
          <w:numId w:val="26"/>
        </w:numPr>
        <w:tabs>
          <w:tab w:val="left" w:pos="567"/>
        </w:tabs>
        <w:ind w:left="567" w:right="565"/>
        <w:rPr>
          <w:rFonts w:ascii="Times New Roman" w:hAnsi="Times New Roman" w:cs="Times New Roman"/>
          <w:sz w:val="24"/>
          <w:szCs w:val="24"/>
        </w:rPr>
      </w:pPr>
      <w:r w:rsidRPr="00C55DF8">
        <w:rPr>
          <w:rFonts w:ascii="Times New Roman" w:hAnsi="Times New Roman" w:cs="Times New Roman"/>
          <w:sz w:val="24"/>
          <w:szCs w:val="24"/>
        </w:rPr>
        <w:t xml:space="preserve">The habilitation certificate shall indicate the </w:t>
      </w:r>
      <w:r w:rsidR="00CF6889" w:rsidRPr="00C55DF8">
        <w:rPr>
          <w:rFonts w:ascii="Times New Roman" w:hAnsi="Times New Roman" w:cs="Times New Roman"/>
          <w:sz w:val="24"/>
          <w:szCs w:val="24"/>
        </w:rPr>
        <w:t xml:space="preserve">field of science </w:t>
      </w:r>
      <w:r w:rsidRPr="00C55DF8">
        <w:rPr>
          <w:rFonts w:ascii="Times New Roman" w:hAnsi="Times New Roman" w:cs="Times New Roman"/>
          <w:sz w:val="24"/>
          <w:szCs w:val="24"/>
        </w:rPr>
        <w:t>and the branch of science in which the applicant has obtained the title of "habilitated doctor"</w:t>
      </w:r>
      <w:r w:rsidR="00726474" w:rsidRPr="00C55DF8">
        <w:rPr>
          <w:rFonts w:ascii="Times New Roman" w:hAnsi="Times New Roman" w:cs="Times New Roman"/>
          <w:sz w:val="24"/>
          <w:szCs w:val="24"/>
        </w:rPr>
        <w:t>.</w:t>
      </w:r>
    </w:p>
    <w:p w14:paraId="4B870103" w14:textId="77777777" w:rsidR="00F44EA8" w:rsidRPr="00C55DF8" w:rsidRDefault="008D5910" w:rsidP="00F44EA8">
      <w:pPr>
        <w:pStyle w:val="Csakszveg"/>
        <w:numPr>
          <w:ilvl w:val="0"/>
          <w:numId w:val="26"/>
        </w:numPr>
        <w:tabs>
          <w:tab w:val="left" w:pos="567"/>
        </w:tabs>
        <w:ind w:left="567" w:right="565"/>
        <w:rPr>
          <w:rFonts w:ascii="Times New Roman" w:hAnsi="Times New Roman" w:cs="Times New Roman"/>
          <w:sz w:val="24"/>
          <w:szCs w:val="24"/>
        </w:rPr>
      </w:pPr>
      <w:r w:rsidRPr="00C55DF8">
        <w:rPr>
          <w:rFonts w:ascii="Times New Roman" w:hAnsi="Times New Roman" w:cs="Times New Roman"/>
          <w:sz w:val="24"/>
          <w:szCs w:val="24"/>
        </w:rPr>
        <w:t xml:space="preserve">The certificate attesting to successful habilitation shall be presented </w:t>
      </w:r>
      <w:r w:rsidR="00691CCE" w:rsidRPr="00C55DF8">
        <w:rPr>
          <w:rFonts w:ascii="Times New Roman" w:hAnsi="Times New Roman" w:cs="Times New Roman"/>
          <w:sz w:val="24"/>
          <w:szCs w:val="24"/>
        </w:rPr>
        <w:t xml:space="preserve">to the person awarded the title of "habilitated doctor" </w:t>
      </w:r>
      <w:r w:rsidRPr="00C55DF8">
        <w:rPr>
          <w:rFonts w:ascii="Times New Roman" w:hAnsi="Times New Roman" w:cs="Times New Roman"/>
          <w:sz w:val="24"/>
          <w:szCs w:val="24"/>
        </w:rPr>
        <w:t xml:space="preserve">at a public ceremonial meeting of </w:t>
      </w:r>
      <w:r w:rsidR="00CF6889" w:rsidRPr="00C55DF8">
        <w:rPr>
          <w:rFonts w:ascii="Times New Roman" w:hAnsi="Times New Roman" w:cs="Times New Roman"/>
          <w:sz w:val="24"/>
          <w:szCs w:val="24"/>
        </w:rPr>
        <w:t>the Senate</w:t>
      </w:r>
      <w:r w:rsidR="005F4973" w:rsidRPr="00C55DF8">
        <w:rPr>
          <w:rFonts w:ascii="Times New Roman" w:hAnsi="Times New Roman" w:cs="Times New Roman"/>
          <w:sz w:val="24"/>
          <w:szCs w:val="24"/>
        </w:rPr>
        <w:t>, and the date of the certificate shall be the date of award of the habilitation title. The habilitated person may request a certified copy of the certificate, which shall be issued by the DHK.</w:t>
      </w:r>
    </w:p>
    <w:p w14:paraId="2131F3D0" w14:textId="1544678E" w:rsidR="00481D65" w:rsidRPr="00C55DF8" w:rsidRDefault="00FC5CD9" w:rsidP="00DD743A">
      <w:pPr>
        <w:pStyle w:val="Csakszveg"/>
        <w:numPr>
          <w:ilvl w:val="0"/>
          <w:numId w:val="26"/>
        </w:numPr>
        <w:tabs>
          <w:tab w:val="left" w:pos="567"/>
        </w:tabs>
        <w:ind w:left="567" w:right="565"/>
        <w:rPr>
          <w:rFonts w:ascii="Times New Roman" w:hAnsi="Times New Roman" w:cs="Times New Roman"/>
          <w:sz w:val="24"/>
          <w:szCs w:val="24"/>
        </w:rPr>
      </w:pPr>
      <w:r w:rsidRPr="00C55DF8">
        <w:rPr>
          <w:rFonts w:ascii="Times New Roman" w:hAnsi="Times New Roman" w:cs="Times New Roman"/>
          <w:sz w:val="24"/>
          <w:szCs w:val="24"/>
        </w:rPr>
        <w:t xml:space="preserve">The title of habilitated doctor may be revoked by decision </w:t>
      </w:r>
      <w:r w:rsidR="00E527B7" w:rsidRPr="00C55DF8">
        <w:rPr>
          <w:rFonts w:ascii="Times New Roman" w:hAnsi="Times New Roman" w:cs="Times New Roman"/>
          <w:sz w:val="24"/>
          <w:szCs w:val="24"/>
        </w:rPr>
        <w:t xml:space="preserve">of </w:t>
      </w:r>
      <w:r w:rsidR="00254C54" w:rsidRPr="00C55DF8">
        <w:rPr>
          <w:rFonts w:ascii="Times New Roman" w:hAnsi="Times New Roman" w:cs="Times New Roman"/>
          <w:sz w:val="24"/>
          <w:szCs w:val="24"/>
        </w:rPr>
        <w:t xml:space="preserve">the DHT </w:t>
      </w:r>
      <w:r w:rsidRPr="00C55DF8">
        <w:rPr>
          <w:rFonts w:ascii="Times New Roman" w:hAnsi="Times New Roman" w:cs="Times New Roman"/>
          <w:sz w:val="24"/>
          <w:szCs w:val="24"/>
        </w:rPr>
        <w:t>if it is established that the conditions for awarding the title have not been met.</w:t>
      </w:r>
    </w:p>
    <w:p w14:paraId="1463497B" w14:textId="0A680DEE" w:rsidR="00EF322D" w:rsidRDefault="00EF322D">
      <w:pPr>
        <w:autoSpaceDE/>
        <w:autoSpaceDN/>
        <w:rPr>
          <w:b/>
          <w:bCs/>
          <w:sz w:val="24"/>
          <w:szCs w:val="24"/>
        </w:rPr>
      </w:pPr>
      <w:r>
        <w:rPr>
          <w:b/>
          <w:bCs/>
          <w:sz w:val="24"/>
          <w:szCs w:val="24"/>
        </w:rPr>
        <w:br w:type="page"/>
      </w:r>
    </w:p>
    <w:p w14:paraId="54EB2B64" w14:textId="77777777" w:rsidR="00F44EA8" w:rsidRPr="00C55DF8" w:rsidRDefault="00F44EA8" w:rsidP="00512140">
      <w:pPr>
        <w:pStyle w:val="Csakszveg"/>
        <w:tabs>
          <w:tab w:val="left" w:pos="567"/>
        </w:tabs>
        <w:ind w:left="567" w:right="565"/>
        <w:jc w:val="center"/>
        <w:rPr>
          <w:rFonts w:ascii="Times New Roman" w:hAnsi="Times New Roman" w:cs="Times New Roman"/>
          <w:b/>
          <w:bCs/>
          <w:sz w:val="24"/>
          <w:szCs w:val="24"/>
        </w:rPr>
      </w:pPr>
    </w:p>
    <w:p w14:paraId="4006C222" w14:textId="2E18FCE7" w:rsidR="008D5910" w:rsidRPr="00C55DF8" w:rsidRDefault="008D5910" w:rsidP="00726474">
      <w:pPr>
        <w:pStyle w:val="Cmsor1"/>
        <w:rPr>
          <w:rFonts w:ascii="Times New Roman" w:hAnsi="Times New Roman"/>
          <w:lang w:val="en-GB"/>
        </w:rPr>
      </w:pPr>
      <w:r w:rsidRPr="00C55DF8">
        <w:rPr>
          <w:rFonts w:ascii="Times New Roman" w:hAnsi="Times New Roman"/>
          <w:lang w:val="en-GB"/>
        </w:rPr>
        <w:t xml:space="preserve"> </w:t>
      </w:r>
      <w:bookmarkStart w:id="15" w:name="_Toc214372508"/>
      <w:r w:rsidRPr="00C55DF8">
        <w:rPr>
          <w:rFonts w:ascii="Times New Roman" w:hAnsi="Times New Roman"/>
          <w:lang w:val="en-GB"/>
        </w:rPr>
        <w:t xml:space="preserve">Rights and obligations of </w:t>
      </w:r>
      <w:r w:rsidR="00AA36AB" w:rsidRPr="00C55DF8">
        <w:rPr>
          <w:rFonts w:ascii="Times New Roman" w:hAnsi="Times New Roman"/>
          <w:lang w:val="en-GB"/>
        </w:rPr>
        <w:t xml:space="preserve">the </w:t>
      </w:r>
      <w:r w:rsidRPr="00C55DF8">
        <w:rPr>
          <w:rFonts w:ascii="Times New Roman" w:hAnsi="Times New Roman"/>
          <w:lang w:val="en-GB"/>
        </w:rPr>
        <w:t>habilitated person</w:t>
      </w:r>
      <w:bookmarkEnd w:id="15"/>
    </w:p>
    <w:p w14:paraId="5E527302" w14:textId="77777777" w:rsidR="008D5910" w:rsidRPr="00C55DF8" w:rsidRDefault="008D5910" w:rsidP="00512140">
      <w:pPr>
        <w:pStyle w:val="Csakszveg"/>
        <w:tabs>
          <w:tab w:val="left" w:pos="567"/>
        </w:tabs>
        <w:ind w:left="567" w:right="565"/>
        <w:jc w:val="center"/>
        <w:rPr>
          <w:rFonts w:ascii="Times New Roman" w:hAnsi="Times New Roman" w:cs="Times New Roman"/>
          <w:b/>
          <w:sz w:val="24"/>
          <w:szCs w:val="24"/>
        </w:rPr>
      </w:pPr>
    </w:p>
    <w:p w14:paraId="1C12F9B5" w14:textId="77777777" w:rsidR="008D5910" w:rsidRPr="00C55DF8" w:rsidRDefault="008D5910" w:rsidP="00726474">
      <w:pPr>
        <w:pStyle w:val="a"/>
        <w:ind w:left="426" w:hanging="426"/>
      </w:pPr>
      <w:r w:rsidRPr="00C55DF8">
        <w:t>§</w:t>
      </w:r>
    </w:p>
    <w:p w14:paraId="1F025066" w14:textId="77777777" w:rsidR="008D5910" w:rsidRPr="00C55DF8" w:rsidRDefault="008D5910" w:rsidP="00512140">
      <w:pPr>
        <w:pStyle w:val="Csakszveg"/>
        <w:tabs>
          <w:tab w:val="left" w:pos="567"/>
        </w:tabs>
        <w:ind w:left="567" w:right="565"/>
        <w:rPr>
          <w:rFonts w:ascii="Times New Roman" w:hAnsi="Times New Roman" w:cs="Times New Roman"/>
          <w:sz w:val="24"/>
          <w:szCs w:val="24"/>
        </w:rPr>
      </w:pPr>
    </w:p>
    <w:p w14:paraId="36D32303" w14:textId="0E98F717" w:rsidR="008D5910" w:rsidRPr="00C55DF8" w:rsidRDefault="008D5910" w:rsidP="00512140">
      <w:pPr>
        <w:pStyle w:val="Csakszveg"/>
        <w:numPr>
          <w:ilvl w:val="0"/>
          <w:numId w:val="28"/>
        </w:numPr>
        <w:tabs>
          <w:tab w:val="clear" w:pos="705"/>
          <w:tab w:val="left" w:pos="567"/>
        </w:tabs>
        <w:ind w:left="567" w:right="565" w:hanging="357"/>
        <w:rPr>
          <w:rFonts w:ascii="Times New Roman" w:hAnsi="Times New Roman" w:cs="Times New Roman"/>
          <w:sz w:val="24"/>
          <w:szCs w:val="24"/>
        </w:rPr>
      </w:pPr>
      <w:r w:rsidRPr="00C55DF8">
        <w:rPr>
          <w:rFonts w:ascii="Times New Roman" w:hAnsi="Times New Roman" w:cs="Times New Roman"/>
          <w:sz w:val="24"/>
          <w:szCs w:val="24"/>
        </w:rPr>
        <w:t>A person who has been habilitated at the University is entitled to:</w:t>
      </w:r>
    </w:p>
    <w:p w14:paraId="5CF2E847" w14:textId="77777777" w:rsidR="00726474" w:rsidRPr="00C55DF8" w:rsidRDefault="008D5910" w:rsidP="00726474">
      <w:pPr>
        <w:pStyle w:val="Csakszveg"/>
        <w:numPr>
          <w:ilvl w:val="0"/>
          <w:numId w:val="84"/>
        </w:numPr>
        <w:ind w:left="993" w:right="565" w:hanging="426"/>
        <w:rPr>
          <w:rFonts w:ascii="Times New Roman" w:hAnsi="Times New Roman" w:cs="Times New Roman"/>
          <w:sz w:val="24"/>
          <w:szCs w:val="24"/>
        </w:rPr>
      </w:pPr>
      <w:r w:rsidRPr="00C55DF8">
        <w:rPr>
          <w:rFonts w:ascii="Times New Roman" w:hAnsi="Times New Roman" w:cs="Times New Roman"/>
          <w:sz w:val="24"/>
          <w:szCs w:val="24"/>
        </w:rPr>
        <w:t xml:space="preserve">to use the title certifying habilitation </w:t>
      </w:r>
      <w:r w:rsidR="00B237A5" w:rsidRPr="00C55DF8">
        <w:rPr>
          <w:rFonts w:ascii="Times New Roman" w:hAnsi="Times New Roman" w:cs="Times New Roman"/>
          <w:sz w:val="24"/>
          <w:szCs w:val="24"/>
        </w:rPr>
        <w:t xml:space="preserve">(Dr. habil.) </w:t>
      </w:r>
      <w:r w:rsidRPr="00C55DF8">
        <w:rPr>
          <w:rFonts w:ascii="Times New Roman" w:hAnsi="Times New Roman" w:cs="Times New Roman"/>
          <w:sz w:val="24"/>
          <w:szCs w:val="24"/>
        </w:rPr>
        <w:t>after their name,</w:t>
      </w:r>
    </w:p>
    <w:p w14:paraId="6DC5E2DA" w14:textId="776E9578" w:rsidR="008D5910" w:rsidRPr="00C55DF8" w:rsidRDefault="00D20593" w:rsidP="00726474">
      <w:pPr>
        <w:pStyle w:val="Csakszveg"/>
        <w:numPr>
          <w:ilvl w:val="0"/>
          <w:numId w:val="84"/>
        </w:numPr>
        <w:ind w:left="993" w:right="565" w:hanging="426"/>
        <w:rPr>
          <w:rFonts w:ascii="Times New Roman" w:hAnsi="Times New Roman" w:cs="Times New Roman"/>
          <w:sz w:val="24"/>
          <w:szCs w:val="24"/>
        </w:rPr>
      </w:pPr>
      <w:r w:rsidRPr="00C55DF8">
        <w:rPr>
          <w:rStyle w:val="Lbjegyzet-hivatkozs"/>
          <w:rFonts w:ascii="Times New Roman" w:hAnsi="Times New Roman" w:cs="Times New Roman"/>
          <w:sz w:val="24"/>
          <w:szCs w:val="24"/>
        </w:rPr>
        <w:footnoteReference w:id="44"/>
      </w:r>
      <w:r w:rsidR="008D5910" w:rsidRPr="00C55DF8">
        <w:rPr>
          <w:rFonts w:ascii="Times New Roman" w:hAnsi="Times New Roman" w:cs="Times New Roman"/>
          <w:sz w:val="24"/>
          <w:szCs w:val="24"/>
        </w:rPr>
        <w:t xml:space="preserve">habilitated university researchers or persons not employed by the University may apply for the title of "private university lecturer" on the initiative of the relevant </w:t>
      </w:r>
      <w:r w:rsidR="00782AD9" w:rsidRPr="00C55DF8">
        <w:rPr>
          <w:rFonts w:ascii="Times New Roman" w:hAnsi="Times New Roman" w:cs="Times New Roman"/>
          <w:sz w:val="24"/>
          <w:szCs w:val="24"/>
        </w:rPr>
        <w:t xml:space="preserve">campus </w:t>
      </w:r>
      <w:r w:rsidR="008D5910" w:rsidRPr="00C55DF8">
        <w:rPr>
          <w:rFonts w:ascii="Times New Roman" w:hAnsi="Times New Roman" w:cs="Times New Roman"/>
          <w:sz w:val="24"/>
          <w:szCs w:val="24"/>
        </w:rPr>
        <w:t>(institute, department).</w:t>
      </w:r>
    </w:p>
    <w:p w14:paraId="5B9CB716" w14:textId="0FAB0269" w:rsidR="008D5910" w:rsidRPr="00C55DF8" w:rsidRDefault="008D5910" w:rsidP="00512140">
      <w:pPr>
        <w:pStyle w:val="Csakszveg"/>
        <w:tabs>
          <w:tab w:val="left" w:pos="567"/>
        </w:tabs>
        <w:ind w:left="567" w:right="565" w:hanging="357"/>
        <w:rPr>
          <w:rFonts w:ascii="Times New Roman" w:hAnsi="Times New Roman" w:cs="Times New Roman"/>
          <w:sz w:val="24"/>
          <w:szCs w:val="24"/>
        </w:rPr>
      </w:pPr>
      <w:r w:rsidRPr="00C55DF8">
        <w:rPr>
          <w:rFonts w:ascii="Times New Roman" w:hAnsi="Times New Roman" w:cs="Times New Roman"/>
          <w:sz w:val="24"/>
          <w:szCs w:val="24"/>
        </w:rPr>
        <w:t>(2)</w:t>
      </w:r>
      <w:r w:rsidRPr="00C55DF8">
        <w:rPr>
          <w:rFonts w:ascii="Times New Roman" w:hAnsi="Times New Roman" w:cs="Times New Roman"/>
          <w:sz w:val="24"/>
          <w:szCs w:val="24"/>
        </w:rPr>
        <w:tab/>
        <w:t>Persons habilitated at the University are obliged to</w:t>
      </w:r>
    </w:p>
    <w:p w14:paraId="2628A46E" w14:textId="34FC3ABE" w:rsidR="008D5910" w:rsidRPr="00C55DF8" w:rsidRDefault="008D5910" w:rsidP="00726474">
      <w:pPr>
        <w:pStyle w:val="Csakszveg"/>
        <w:numPr>
          <w:ilvl w:val="0"/>
          <w:numId w:val="78"/>
        </w:numPr>
        <w:ind w:left="993" w:right="565" w:hanging="426"/>
        <w:rPr>
          <w:rFonts w:ascii="Times New Roman" w:hAnsi="Times New Roman" w:cs="Times New Roman"/>
          <w:sz w:val="24"/>
          <w:szCs w:val="24"/>
        </w:rPr>
      </w:pPr>
      <w:r w:rsidRPr="00C55DF8">
        <w:rPr>
          <w:rFonts w:ascii="Times New Roman" w:hAnsi="Times New Roman" w:cs="Times New Roman"/>
          <w:sz w:val="24"/>
          <w:szCs w:val="24"/>
        </w:rPr>
        <w:t>behave in a manner befitting a citizen of the University,</w:t>
      </w:r>
    </w:p>
    <w:p w14:paraId="0038D6D9" w14:textId="125DA2DB" w:rsidR="00726474" w:rsidRPr="00C55DF8" w:rsidRDefault="008D5910" w:rsidP="00726474">
      <w:pPr>
        <w:pStyle w:val="Csakszveg"/>
        <w:numPr>
          <w:ilvl w:val="0"/>
          <w:numId w:val="78"/>
        </w:numPr>
        <w:ind w:left="993" w:right="565" w:hanging="426"/>
        <w:rPr>
          <w:rFonts w:ascii="Times New Roman" w:hAnsi="Times New Roman" w:cs="Times New Roman"/>
          <w:sz w:val="24"/>
          <w:szCs w:val="24"/>
        </w:rPr>
      </w:pPr>
      <w:r w:rsidRPr="00C55DF8">
        <w:rPr>
          <w:rFonts w:ascii="Times New Roman" w:hAnsi="Times New Roman" w:cs="Times New Roman"/>
          <w:sz w:val="24"/>
          <w:szCs w:val="24"/>
        </w:rPr>
        <w:t xml:space="preserve">maintain regular contact with the University in their field of science or </w:t>
      </w:r>
      <w:r w:rsidR="00684F52" w:rsidRPr="00C55DF8">
        <w:rPr>
          <w:rFonts w:ascii="Times New Roman" w:hAnsi="Times New Roman" w:cs="Times New Roman"/>
          <w:sz w:val="24"/>
          <w:szCs w:val="24"/>
        </w:rPr>
        <w:t>scholarship until the termination of their employment relationship with the University</w:t>
      </w:r>
      <w:r w:rsidR="009F24C9" w:rsidRPr="00C55DF8">
        <w:rPr>
          <w:rFonts w:ascii="Times New Roman" w:hAnsi="Times New Roman" w:cs="Times New Roman"/>
          <w:sz w:val="24"/>
          <w:szCs w:val="24"/>
        </w:rPr>
        <w:t xml:space="preserve">, </w:t>
      </w:r>
      <w:r w:rsidRPr="00C55DF8">
        <w:rPr>
          <w:rFonts w:ascii="Times New Roman" w:hAnsi="Times New Roman" w:cs="Times New Roman"/>
          <w:sz w:val="24"/>
          <w:szCs w:val="24"/>
        </w:rPr>
        <w:t xml:space="preserve">contribute to undergraduate, specialised </w:t>
      </w:r>
      <w:r w:rsidR="009F24C9" w:rsidRPr="00C55DF8">
        <w:rPr>
          <w:rFonts w:ascii="Times New Roman" w:hAnsi="Times New Roman" w:cs="Times New Roman"/>
          <w:sz w:val="24"/>
          <w:szCs w:val="24"/>
        </w:rPr>
        <w:t xml:space="preserve">and scientific </w:t>
      </w:r>
      <w:r w:rsidRPr="00C55DF8">
        <w:rPr>
          <w:rFonts w:ascii="Times New Roman" w:hAnsi="Times New Roman" w:cs="Times New Roman"/>
          <w:sz w:val="24"/>
          <w:szCs w:val="24"/>
        </w:rPr>
        <w:t>further education in accordance with the needs of</w:t>
      </w:r>
      <w:r w:rsidR="003A53B5" w:rsidRPr="00C55DF8">
        <w:rPr>
          <w:rFonts w:ascii="Times New Roman" w:hAnsi="Times New Roman" w:cs="Times New Roman"/>
          <w:sz w:val="24"/>
          <w:szCs w:val="24"/>
        </w:rPr>
        <w:t xml:space="preserve"> the University </w:t>
      </w:r>
      <w:r w:rsidR="009F24C9" w:rsidRPr="00C55DF8">
        <w:rPr>
          <w:rFonts w:ascii="Times New Roman" w:hAnsi="Times New Roman" w:cs="Times New Roman"/>
          <w:sz w:val="24"/>
          <w:szCs w:val="24"/>
        </w:rPr>
        <w:t>and their own abilities</w:t>
      </w:r>
      <w:r w:rsidRPr="00C55DF8">
        <w:rPr>
          <w:rFonts w:ascii="Times New Roman" w:hAnsi="Times New Roman" w:cs="Times New Roman"/>
          <w:sz w:val="24"/>
          <w:szCs w:val="24"/>
        </w:rPr>
        <w:t>, to participate in examination and final examination committees and in the University's scientific research and development activities,</w:t>
      </w:r>
    </w:p>
    <w:p w14:paraId="7C7CD17E" w14:textId="0AE8836A" w:rsidR="0057445C" w:rsidRPr="00C55DF8" w:rsidRDefault="008D5910" w:rsidP="00DD743A">
      <w:pPr>
        <w:pStyle w:val="Csakszveg"/>
        <w:numPr>
          <w:ilvl w:val="0"/>
          <w:numId w:val="78"/>
        </w:numPr>
        <w:ind w:left="993" w:right="565" w:hanging="426"/>
        <w:rPr>
          <w:rFonts w:ascii="Times New Roman" w:hAnsi="Times New Roman" w:cs="Times New Roman"/>
          <w:sz w:val="24"/>
          <w:szCs w:val="24"/>
        </w:rPr>
      </w:pPr>
      <w:r w:rsidRPr="00C55DF8">
        <w:rPr>
          <w:rFonts w:ascii="Times New Roman" w:hAnsi="Times New Roman" w:cs="Times New Roman"/>
          <w:sz w:val="24"/>
          <w:szCs w:val="24"/>
        </w:rPr>
        <w:t>promote the achievement</w:t>
      </w:r>
      <w:r w:rsidR="009A78E3" w:rsidRPr="00C55DF8">
        <w:rPr>
          <w:rFonts w:ascii="Times New Roman" w:hAnsi="Times New Roman" w:cs="Times New Roman"/>
          <w:sz w:val="24"/>
          <w:szCs w:val="24"/>
        </w:rPr>
        <w:t xml:space="preserve"> of </w:t>
      </w:r>
      <w:r w:rsidRPr="00C55DF8">
        <w:rPr>
          <w:rFonts w:ascii="Times New Roman" w:hAnsi="Times New Roman" w:cs="Times New Roman"/>
          <w:sz w:val="24"/>
          <w:szCs w:val="24"/>
        </w:rPr>
        <w:t xml:space="preserve">the University's </w:t>
      </w:r>
      <w:r w:rsidR="009A78E3" w:rsidRPr="00C55DF8">
        <w:rPr>
          <w:rFonts w:ascii="Times New Roman" w:hAnsi="Times New Roman" w:cs="Times New Roman"/>
          <w:sz w:val="24"/>
          <w:szCs w:val="24"/>
        </w:rPr>
        <w:t xml:space="preserve">objectives </w:t>
      </w:r>
      <w:r w:rsidR="008645A8" w:rsidRPr="00C55DF8">
        <w:rPr>
          <w:rFonts w:ascii="Times New Roman" w:hAnsi="Times New Roman" w:cs="Times New Roman"/>
          <w:sz w:val="24"/>
          <w:szCs w:val="24"/>
        </w:rPr>
        <w:t>through their activities</w:t>
      </w:r>
      <w:r w:rsidRPr="00C55DF8">
        <w:rPr>
          <w:rFonts w:ascii="Times New Roman" w:hAnsi="Times New Roman" w:cs="Times New Roman"/>
          <w:sz w:val="24"/>
          <w:szCs w:val="24"/>
        </w:rPr>
        <w:t>.</w:t>
      </w:r>
    </w:p>
    <w:p w14:paraId="5B7DBFB0" w14:textId="77777777" w:rsidR="00F44EA8" w:rsidRPr="00C55DF8" w:rsidRDefault="00F44EA8" w:rsidP="00F44EA8">
      <w:pPr>
        <w:pStyle w:val="Csakszveg"/>
        <w:tabs>
          <w:tab w:val="left" w:pos="567"/>
        </w:tabs>
        <w:ind w:left="567" w:right="565" w:hanging="567"/>
        <w:jc w:val="center"/>
        <w:rPr>
          <w:rFonts w:ascii="Times New Roman" w:hAnsi="Times New Roman" w:cs="Times New Roman"/>
          <w:bCs/>
          <w:sz w:val="24"/>
          <w:szCs w:val="24"/>
        </w:rPr>
      </w:pPr>
    </w:p>
    <w:p w14:paraId="022FB8F4" w14:textId="77777777" w:rsidR="008D5910" w:rsidRPr="00C55DF8" w:rsidRDefault="008D5910" w:rsidP="00F44EA8">
      <w:pPr>
        <w:pStyle w:val="Cmsor1"/>
        <w:ind w:hanging="426"/>
        <w:rPr>
          <w:rFonts w:ascii="Times New Roman" w:hAnsi="Times New Roman"/>
          <w:lang w:val="en-GB"/>
        </w:rPr>
      </w:pPr>
      <w:r w:rsidRPr="00C55DF8">
        <w:rPr>
          <w:rFonts w:ascii="Times New Roman" w:hAnsi="Times New Roman"/>
          <w:lang w:val="en-GB"/>
        </w:rPr>
        <w:t xml:space="preserve"> </w:t>
      </w:r>
      <w:bookmarkStart w:id="16" w:name="_Toc214372509"/>
      <w:r w:rsidRPr="00C55DF8">
        <w:rPr>
          <w:rFonts w:ascii="Times New Roman" w:hAnsi="Times New Roman"/>
          <w:lang w:val="en-GB"/>
        </w:rPr>
        <w:t>Legal remedy</w:t>
      </w:r>
      <w:bookmarkEnd w:id="16"/>
    </w:p>
    <w:p w14:paraId="7BD71F56" w14:textId="77777777" w:rsidR="008D5910" w:rsidRPr="00C55DF8" w:rsidRDefault="008D5910" w:rsidP="00F44EA8">
      <w:pPr>
        <w:pStyle w:val="Csakszveg"/>
        <w:tabs>
          <w:tab w:val="left" w:pos="567"/>
        </w:tabs>
        <w:ind w:left="426" w:right="565" w:hanging="426"/>
        <w:jc w:val="center"/>
        <w:rPr>
          <w:rFonts w:ascii="Times New Roman" w:hAnsi="Times New Roman" w:cs="Times New Roman"/>
          <w:sz w:val="24"/>
          <w:szCs w:val="24"/>
        </w:rPr>
      </w:pPr>
    </w:p>
    <w:p w14:paraId="06DA1704" w14:textId="77777777" w:rsidR="008D5910" w:rsidRPr="00C55DF8" w:rsidRDefault="008D5910" w:rsidP="00F44EA8">
      <w:pPr>
        <w:pStyle w:val="a"/>
        <w:ind w:left="426" w:hanging="426"/>
      </w:pPr>
      <w:r w:rsidRPr="00C55DF8">
        <w:t>§</w:t>
      </w:r>
    </w:p>
    <w:p w14:paraId="77B1A6BA" w14:textId="77777777" w:rsidR="008D5910" w:rsidRPr="00C55DF8" w:rsidRDefault="008D5910" w:rsidP="00512140">
      <w:pPr>
        <w:pStyle w:val="Csakszveg"/>
        <w:tabs>
          <w:tab w:val="left" w:pos="567"/>
        </w:tabs>
        <w:ind w:left="567" w:right="565"/>
        <w:rPr>
          <w:rFonts w:ascii="Times New Roman" w:hAnsi="Times New Roman" w:cs="Times New Roman"/>
          <w:sz w:val="24"/>
          <w:szCs w:val="24"/>
        </w:rPr>
      </w:pPr>
    </w:p>
    <w:p w14:paraId="75562933" w14:textId="3C031A82" w:rsidR="008D5910" w:rsidRPr="00C55DF8" w:rsidRDefault="00D20593" w:rsidP="00512140">
      <w:pPr>
        <w:pStyle w:val="Csakszveg"/>
        <w:numPr>
          <w:ilvl w:val="0"/>
          <w:numId w:val="30"/>
        </w:numPr>
        <w:tabs>
          <w:tab w:val="left" w:pos="567"/>
        </w:tabs>
        <w:ind w:left="567" w:right="565"/>
        <w:rPr>
          <w:rFonts w:ascii="Times New Roman" w:hAnsi="Times New Roman" w:cs="Times New Roman"/>
          <w:sz w:val="24"/>
          <w:szCs w:val="24"/>
        </w:rPr>
      </w:pPr>
      <w:r w:rsidRPr="00C55DF8">
        <w:rPr>
          <w:rStyle w:val="Lbjegyzet-hivatkozs"/>
          <w:rFonts w:ascii="Times New Roman" w:hAnsi="Times New Roman" w:cs="Times New Roman"/>
          <w:sz w:val="24"/>
          <w:szCs w:val="24"/>
        </w:rPr>
        <w:footnoteReference w:id="45"/>
      </w:r>
      <w:r w:rsidR="008D5910" w:rsidRPr="00C55DF8">
        <w:rPr>
          <w:rFonts w:ascii="Times New Roman" w:hAnsi="Times New Roman" w:cs="Times New Roman"/>
          <w:sz w:val="24"/>
          <w:szCs w:val="24"/>
        </w:rPr>
        <w:t xml:space="preserve">At any stage of </w:t>
      </w:r>
      <w:r w:rsidR="007D047C" w:rsidRPr="00C55DF8">
        <w:rPr>
          <w:rFonts w:ascii="Times New Roman" w:hAnsi="Times New Roman" w:cs="Times New Roman"/>
          <w:sz w:val="24"/>
          <w:szCs w:val="24"/>
        </w:rPr>
        <w:t>the</w:t>
      </w:r>
      <w:r w:rsidR="008D5910" w:rsidRPr="00C55DF8">
        <w:rPr>
          <w:rFonts w:ascii="Times New Roman" w:hAnsi="Times New Roman" w:cs="Times New Roman"/>
          <w:sz w:val="24"/>
          <w:szCs w:val="24"/>
        </w:rPr>
        <w:t xml:space="preserve"> habilitation procedure, an appeal may be lodged against a decision or resolution </w:t>
      </w:r>
      <w:r w:rsidR="00254C54" w:rsidRPr="00C55DF8">
        <w:rPr>
          <w:rFonts w:ascii="Times New Roman" w:hAnsi="Times New Roman" w:cs="Times New Roman"/>
          <w:sz w:val="24"/>
          <w:szCs w:val="24"/>
        </w:rPr>
        <w:t xml:space="preserve">of the DHT </w:t>
      </w:r>
      <w:r w:rsidR="008D5910" w:rsidRPr="00C55DF8">
        <w:rPr>
          <w:rFonts w:ascii="Times New Roman" w:hAnsi="Times New Roman" w:cs="Times New Roman"/>
          <w:sz w:val="24"/>
          <w:szCs w:val="24"/>
        </w:rPr>
        <w:t xml:space="preserve">only in the event of a violation of the law or a violation of the provisions of the Regulations </w:t>
      </w:r>
      <w:r w:rsidR="00220948" w:rsidRPr="00C55DF8">
        <w:rPr>
          <w:rFonts w:ascii="Times New Roman" w:hAnsi="Times New Roman" w:cs="Times New Roman"/>
          <w:sz w:val="24"/>
          <w:szCs w:val="24"/>
        </w:rPr>
        <w:t xml:space="preserve">or the </w:t>
      </w:r>
      <w:r w:rsidR="002C5423" w:rsidRPr="00C55DF8">
        <w:rPr>
          <w:rFonts w:ascii="Times New Roman" w:hAnsi="Times New Roman" w:cs="Times New Roman"/>
          <w:sz w:val="24"/>
          <w:szCs w:val="24"/>
        </w:rPr>
        <w:t>Habilitation Regulations</w:t>
      </w:r>
      <w:r w:rsidR="008D5910" w:rsidRPr="00C55DF8">
        <w:rPr>
          <w:rFonts w:ascii="Times New Roman" w:hAnsi="Times New Roman" w:cs="Times New Roman"/>
          <w:sz w:val="24"/>
          <w:szCs w:val="24"/>
        </w:rPr>
        <w:t xml:space="preserve">. </w:t>
      </w:r>
    </w:p>
    <w:p w14:paraId="05777EA5" w14:textId="29ADA913" w:rsidR="00684F52" w:rsidRPr="00C55DF8" w:rsidRDefault="008D5910" w:rsidP="00512140">
      <w:pPr>
        <w:pStyle w:val="Csakszveg"/>
        <w:numPr>
          <w:ilvl w:val="0"/>
          <w:numId w:val="30"/>
        </w:numPr>
        <w:tabs>
          <w:tab w:val="left" w:pos="567"/>
        </w:tabs>
        <w:ind w:left="567" w:right="565"/>
        <w:rPr>
          <w:rFonts w:ascii="Times New Roman" w:hAnsi="Times New Roman" w:cs="Times New Roman"/>
          <w:sz w:val="24"/>
          <w:szCs w:val="24"/>
        </w:rPr>
      </w:pPr>
      <w:r w:rsidRPr="00C55DF8">
        <w:rPr>
          <w:rFonts w:ascii="Times New Roman" w:hAnsi="Times New Roman" w:cs="Times New Roman"/>
          <w:sz w:val="24"/>
          <w:szCs w:val="24"/>
        </w:rPr>
        <w:t xml:space="preserve"> In the case referred to in </w:t>
      </w:r>
      <w:r w:rsidR="00AA36AB" w:rsidRPr="00C55DF8">
        <w:rPr>
          <w:rFonts w:ascii="Times New Roman" w:hAnsi="Times New Roman" w:cs="Times New Roman"/>
          <w:sz w:val="24"/>
          <w:szCs w:val="24"/>
        </w:rPr>
        <w:t>P</w:t>
      </w:r>
      <w:r w:rsidRPr="00C55DF8">
        <w:rPr>
          <w:rFonts w:ascii="Times New Roman" w:hAnsi="Times New Roman" w:cs="Times New Roman"/>
          <w:sz w:val="24"/>
          <w:szCs w:val="24"/>
        </w:rPr>
        <w:t xml:space="preserve">aragraph (1), </w:t>
      </w:r>
      <w:r w:rsidR="00691CCE" w:rsidRPr="00C55DF8">
        <w:rPr>
          <w:rFonts w:ascii="Times New Roman" w:hAnsi="Times New Roman" w:cs="Times New Roman"/>
          <w:sz w:val="24"/>
          <w:szCs w:val="24"/>
        </w:rPr>
        <w:t>the request</w:t>
      </w:r>
      <w:r w:rsidRPr="00C55DF8">
        <w:rPr>
          <w:rFonts w:ascii="Times New Roman" w:hAnsi="Times New Roman" w:cs="Times New Roman"/>
          <w:sz w:val="24"/>
          <w:szCs w:val="24"/>
        </w:rPr>
        <w:t xml:space="preserve"> for legal remedy </w:t>
      </w:r>
      <w:r w:rsidR="00691CCE" w:rsidRPr="00C55DF8">
        <w:rPr>
          <w:rFonts w:ascii="Times New Roman" w:hAnsi="Times New Roman" w:cs="Times New Roman"/>
          <w:sz w:val="24"/>
          <w:szCs w:val="24"/>
        </w:rPr>
        <w:t>(appeal</w:t>
      </w:r>
      <w:r w:rsidRPr="00C55DF8">
        <w:rPr>
          <w:rFonts w:ascii="Times New Roman" w:hAnsi="Times New Roman" w:cs="Times New Roman"/>
          <w:sz w:val="24"/>
          <w:szCs w:val="24"/>
        </w:rPr>
        <w:t xml:space="preserve">) </w:t>
      </w:r>
      <w:r w:rsidR="00691CCE" w:rsidRPr="00C55DF8">
        <w:rPr>
          <w:rFonts w:ascii="Times New Roman" w:hAnsi="Times New Roman" w:cs="Times New Roman"/>
          <w:sz w:val="24"/>
          <w:szCs w:val="24"/>
        </w:rPr>
        <w:br/>
      </w:r>
      <w:r w:rsidR="00684F52" w:rsidRPr="00C55DF8">
        <w:rPr>
          <w:rFonts w:ascii="Times New Roman" w:hAnsi="Times New Roman" w:cs="Times New Roman"/>
          <w:sz w:val="24"/>
          <w:szCs w:val="24"/>
        </w:rPr>
        <w:t xml:space="preserve">with detailed justification </w:t>
      </w:r>
      <w:r w:rsidR="00691CCE" w:rsidRPr="00C55DF8">
        <w:rPr>
          <w:rFonts w:ascii="Times New Roman" w:hAnsi="Times New Roman" w:cs="Times New Roman"/>
          <w:sz w:val="24"/>
          <w:szCs w:val="24"/>
        </w:rPr>
        <w:t xml:space="preserve">must be submitted </w:t>
      </w:r>
      <w:r w:rsidRPr="00C55DF8">
        <w:rPr>
          <w:rFonts w:ascii="Times New Roman" w:hAnsi="Times New Roman" w:cs="Times New Roman"/>
          <w:sz w:val="24"/>
          <w:szCs w:val="24"/>
        </w:rPr>
        <w:t xml:space="preserve">to the Rector of the University </w:t>
      </w:r>
      <w:r w:rsidR="00684F52" w:rsidRPr="00C55DF8">
        <w:rPr>
          <w:rFonts w:ascii="Times New Roman" w:hAnsi="Times New Roman" w:cs="Times New Roman"/>
          <w:sz w:val="24"/>
          <w:szCs w:val="24"/>
        </w:rPr>
        <w:t>within 15 days of receipt of the decision.</w:t>
      </w:r>
    </w:p>
    <w:p w14:paraId="54422FD2" w14:textId="0B42C922" w:rsidR="00684F52" w:rsidRPr="00C55DF8" w:rsidRDefault="00684F52" w:rsidP="00512140">
      <w:pPr>
        <w:pStyle w:val="Csakszveg"/>
        <w:numPr>
          <w:ilvl w:val="0"/>
          <w:numId w:val="30"/>
        </w:numPr>
        <w:tabs>
          <w:tab w:val="left" w:pos="567"/>
        </w:tabs>
        <w:ind w:left="567" w:right="565"/>
        <w:rPr>
          <w:rFonts w:ascii="Times New Roman" w:hAnsi="Times New Roman" w:cs="Times New Roman"/>
          <w:sz w:val="24"/>
          <w:szCs w:val="24"/>
        </w:rPr>
      </w:pPr>
      <w:r w:rsidRPr="00C55DF8">
        <w:rPr>
          <w:rFonts w:ascii="Times New Roman" w:hAnsi="Times New Roman" w:cs="Times New Roman"/>
          <w:sz w:val="24"/>
          <w:szCs w:val="24"/>
        </w:rPr>
        <w:t xml:space="preserve"> The appeal shall be decided </w:t>
      </w:r>
      <w:r w:rsidR="008D5910" w:rsidRPr="00C55DF8">
        <w:rPr>
          <w:rFonts w:ascii="Times New Roman" w:hAnsi="Times New Roman" w:cs="Times New Roman"/>
          <w:sz w:val="24"/>
          <w:szCs w:val="24"/>
        </w:rPr>
        <w:t>within</w:t>
      </w:r>
      <w:r w:rsidRPr="00C55DF8">
        <w:rPr>
          <w:rFonts w:ascii="Times New Roman" w:hAnsi="Times New Roman" w:cs="Times New Roman"/>
          <w:sz w:val="24"/>
          <w:szCs w:val="24"/>
        </w:rPr>
        <w:t xml:space="preserve"> 15 </w:t>
      </w:r>
      <w:r w:rsidR="008D5910" w:rsidRPr="00C55DF8">
        <w:rPr>
          <w:rFonts w:ascii="Times New Roman" w:hAnsi="Times New Roman" w:cs="Times New Roman"/>
          <w:sz w:val="24"/>
          <w:szCs w:val="24"/>
        </w:rPr>
        <w:t xml:space="preserve">days </w:t>
      </w:r>
      <w:r w:rsidRPr="00C55DF8">
        <w:rPr>
          <w:rFonts w:ascii="Times New Roman" w:hAnsi="Times New Roman" w:cs="Times New Roman"/>
          <w:sz w:val="24"/>
          <w:szCs w:val="24"/>
        </w:rPr>
        <w:t>of its submission.</w:t>
      </w:r>
    </w:p>
    <w:p w14:paraId="612D519E" w14:textId="1C2EB977" w:rsidR="00192D63" w:rsidRPr="00C55DF8" w:rsidRDefault="008D5910" w:rsidP="00A07438">
      <w:pPr>
        <w:pStyle w:val="Csakszveg"/>
        <w:numPr>
          <w:ilvl w:val="0"/>
          <w:numId w:val="30"/>
        </w:numPr>
        <w:tabs>
          <w:tab w:val="left" w:pos="567"/>
        </w:tabs>
        <w:ind w:left="567" w:right="565"/>
        <w:rPr>
          <w:rFonts w:ascii="Times New Roman" w:hAnsi="Times New Roman" w:cs="Times New Roman"/>
          <w:sz w:val="24"/>
          <w:szCs w:val="24"/>
        </w:rPr>
      </w:pPr>
      <w:r w:rsidRPr="00C55DF8">
        <w:rPr>
          <w:rFonts w:ascii="Times New Roman" w:hAnsi="Times New Roman" w:cs="Times New Roman"/>
          <w:sz w:val="24"/>
          <w:szCs w:val="24"/>
        </w:rPr>
        <w:t xml:space="preserve"> The </w:t>
      </w:r>
      <w:r w:rsidR="00F2453E">
        <w:rPr>
          <w:rFonts w:ascii="Times New Roman" w:hAnsi="Times New Roman" w:cs="Times New Roman"/>
          <w:sz w:val="24"/>
          <w:szCs w:val="24"/>
        </w:rPr>
        <w:t>R</w:t>
      </w:r>
      <w:r w:rsidRPr="00C55DF8">
        <w:rPr>
          <w:rFonts w:ascii="Times New Roman" w:hAnsi="Times New Roman" w:cs="Times New Roman"/>
          <w:sz w:val="24"/>
          <w:szCs w:val="24"/>
        </w:rPr>
        <w:t>ector may also set up a committee to investigate the matter.</w:t>
      </w:r>
    </w:p>
    <w:p w14:paraId="7A85CAF4" w14:textId="5CEC838D" w:rsidR="008F43FF" w:rsidRDefault="008F43FF" w:rsidP="00512140">
      <w:pPr>
        <w:pStyle w:val="Csakszveg"/>
        <w:tabs>
          <w:tab w:val="left" w:pos="567"/>
        </w:tabs>
        <w:ind w:left="567" w:right="565"/>
        <w:jc w:val="center"/>
        <w:rPr>
          <w:rFonts w:ascii="Times New Roman" w:hAnsi="Times New Roman" w:cs="Times New Roman"/>
          <w:bCs/>
          <w:sz w:val="24"/>
          <w:szCs w:val="24"/>
        </w:rPr>
      </w:pPr>
    </w:p>
    <w:p w14:paraId="787FAB76" w14:textId="77777777" w:rsidR="00EF322D" w:rsidRPr="00C55DF8" w:rsidRDefault="00EF322D" w:rsidP="00512140">
      <w:pPr>
        <w:pStyle w:val="Csakszveg"/>
        <w:tabs>
          <w:tab w:val="left" w:pos="567"/>
        </w:tabs>
        <w:ind w:left="567" w:right="565"/>
        <w:jc w:val="center"/>
        <w:rPr>
          <w:rFonts w:ascii="Times New Roman" w:hAnsi="Times New Roman" w:cs="Times New Roman"/>
          <w:bCs/>
          <w:sz w:val="24"/>
          <w:szCs w:val="24"/>
        </w:rPr>
      </w:pPr>
    </w:p>
    <w:p w14:paraId="79C7F457" w14:textId="77777777" w:rsidR="008D5910" w:rsidRPr="00C55DF8" w:rsidRDefault="008D5910" w:rsidP="00684F52">
      <w:pPr>
        <w:pStyle w:val="Cmsor1"/>
        <w:rPr>
          <w:rFonts w:ascii="Times New Roman" w:hAnsi="Times New Roman"/>
          <w:lang w:val="en-GB"/>
        </w:rPr>
      </w:pPr>
      <w:bookmarkStart w:id="17" w:name="_Toc214372510"/>
      <w:r w:rsidRPr="00C55DF8">
        <w:rPr>
          <w:rFonts w:ascii="Times New Roman" w:hAnsi="Times New Roman"/>
          <w:lang w:val="en-GB"/>
        </w:rPr>
        <w:t>Miscellaneous and final provisions</w:t>
      </w:r>
      <w:bookmarkEnd w:id="17"/>
    </w:p>
    <w:p w14:paraId="06F597A2" w14:textId="77777777" w:rsidR="008D5910" w:rsidRPr="00C55DF8" w:rsidRDefault="008D5910" w:rsidP="00684F52">
      <w:pPr>
        <w:pStyle w:val="Csakszveg"/>
        <w:tabs>
          <w:tab w:val="left" w:pos="567"/>
        </w:tabs>
        <w:ind w:left="426" w:right="565" w:hanging="360"/>
        <w:jc w:val="center"/>
        <w:rPr>
          <w:rFonts w:ascii="Times New Roman" w:hAnsi="Times New Roman" w:cs="Times New Roman"/>
          <w:sz w:val="24"/>
          <w:szCs w:val="24"/>
        </w:rPr>
      </w:pPr>
    </w:p>
    <w:p w14:paraId="16C6D63B" w14:textId="77777777" w:rsidR="008D5910" w:rsidRPr="00C55DF8" w:rsidRDefault="008D5910" w:rsidP="00684F52">
      <w:pPr>
        <w:pStyle w:val="a"/>
        <w:ind w:left="426" w:hanging="360"/>
      </w:pPr>
      <w:r w:rsidRPr="00C55DF8">
        <w:t>§</w:t>
      </w:r>
    </w:p>
    <w:p w14:paraId="651547A2" w14:textId="77777777" w:rsidR="008D5910" w:rsidRPr="00C55DF8" w:rsidRDefault="008D5910" w:rsidP="00512140">
      <w:pPr>
        <w:pStyle w:val="Csakszveg"/>
        <w:tabs>
          <w:tab w:val="left" w:pos="567"/>
        </w:tabs>
        <w:ind w:left="567" w:right="565"/>
        <w:rPr>
          <w:rFonts w:ascii="Times New Roman" w:hAnsi="Times New Roman" w:cs="Times New Roman"/>
          <w:sz w:val="24"/>
          <w:szCs w:val="24"/>
        </w:rPr>
      </w:pPr>
    </w:p>
    <w:p w14:paraId="7C6A0683" w14:textId="4198EFB8" w:rsidR="008D5910" w:rsidRPr="00C55DF8" w:rsidRDefault="008D5910" w:rsidP="00512140">
      <w:pPr>
        <w:pStyle w:val="Csakszveg"/>
        <w:numPr>
          <w:ilvl w:val="0"/>
          <w:numId w:val="31"/>
        </w:numPr>
        <w:tabs>
          <w:tab w:val="clear" w:pos="705"/>
          <w:tab w:val="left" w:pos="567"/>
        </w:tabs>
        <w:ind w:left="567" w:right="565" w:hanging="426"/>
        <w:rPr>
          <w:rFonts w:ascii="Times New Roman" w:hAnsi="Times New Roman" w:cs="Times New Roman"/>
          <w:sz w:val="24"/>
          <w:szCs w:val="24"/>
        </w:rPr>
      </w:pPr>
      <w:r w:rsidRPr="00C55DF8">
        <w:rPr>
          <w:rFonts w:ascii="Times New Roman" w:hAnsi="Times New Roman" w:cs="Times New Roman"/>
          <w:sz w:val="24"/>
          <w:szCs w:val="24"/>
        </w:rPr>
        <w:t xml:space="preserve">The fees payable for the habilitation procedure and the remuneration of those involved in the procedure </w:t>
      </w:r>
      <w:r w:rsidR="00322759" w:rsidRPr="00C55DF8">
        <w:rPr>
          <w:rFonts w:ascii="Times New Roman" w:hAnsi="Times New Roman" w:cs="Times New Roman"/>
          <w:sz w:val="24"/>
          <w:szCs w:val="24"/>
        </w:rPr>
        <w:t xml:space="preserve">shall be published on the </w:t>
      </w:r>
      <w:r w:rsidR="00254C54" w:rsidRPr="00C55DF8">
        <w:rPr>
          <w:rFonts w:ascii="Times New Roman" w:hAnsi="Times New Roman" w:cs="Times New Roman"/>
          <w:sz w:val="24"/>
          <w:szCs w:val="24"/>
        </w:rPr>
        <w:t xml:space="preserve">DHT </w:t>
      </w:r>
      <w:r w:rsidR="00322759" w:rsidRPr="00C55DF8">
        <w:rPr>
          <w:rFonts w:ascii="Times New Roman" w:hAnsi="Times New Roman" w:cs="Times New Roman"/>
          <w:sz w:val="24"/>
          <w:szCs w:val="24"/>
        </w:rPr>
        <w:t>website.</w:t>
      </w:r>
    </w:p>
    <w:p w14:paraId="0A88C8AD" w14:textId="77777777" w:rsidR="008C42BC" w:rsidRPr="00C55DF8" w:rsidRDefault="008C42BC" w:rsidP="00512140">
      <w:pPr>
        <w:pStyle w:val="Csakszveg"/>
        <w:numPr>
          <w:ilvl w:val="0"/>
          <w:numId w:val="31"/>
        </w:numPr>
        <w:tabs>
          <w:tab w:val="clear" w:pos="705"/>
          <w:tab w:val="left" w:pos="567"/>
        </w:tabs>
        <w:ind w:left="567" w:right="565" w:hanging="426"/>
        <w:rPr>
          <w:rFonts w:ascii="Times New Roman" w:hAnsi="Times New Roman" w:cs="Times New Roman"/>
          <w:sz w:val="24"/>
          <w:szCs w:val="24"/>
        </w:rPr>
      </w:pPr>
      <w:r w:rsidRPr="00C55DF8">
        <w:rPr>
          <w:rFonts w:ascii="Times New Roman" w:hAnsi="Times New Roman" w:cs="Times New Roman"/>
          <w:sz w:val="24"/>
          <w:szCs w:val="24"/>
        </w:rPr>
        <w:t>A register</w:t>
      </w:r>
      <w:r w:rsidR="008D5910" w:rsidRPr="00C55DF8">
        <w:rPr>
          <w:rFonts w:ascii="Times New Roman" w:hAnsi="Times New Roman" w:cs="Times New Roman"/>
          <w:sz w:val="24"/>
          <w:szCs w:val="24"/>
        </w:rPr>
        <w:t xml:space="preserve"> of habilitated persons </w:t>
      </w:r>
      <w:r w:rsidRPr="00C55DF8">
        <w:rPr>
          <w:rFonts w:ascii="Times New Roman" w:hAnsi="Times New Roman" w:cs="Times New Roman"/>
          <w:sz w:val="24"/>
          <w:szCs w:val="24"/>
        </w:rPr>
        <w:t>shall be kept.</w:t>
      </w:r>
    </w:p>
    <w:p w14:paraId="0F436B9C" w14:textId="0D72F25D" w:rsidR="00F32AFA" w:rsidRPr="00C55DF8" w:rsidRDefault="008D5910" w:rsidP="00F32AFA">
      <w:pPr>
        <w:pStyle w:val="Csakszveg"/>
        <w:numPr>
          <w:ilvl w:val="0"/>
          <w:numId w:val="31"/>
        </w:numPr>
        <w:tabs>
          <w:tab w:val="clear" w:pos="705"/>
          <w:tab w:val="left" w:pos="567"/>
        </w:tabs>
        <w:ind w:left="567" w:right="565" w:hanging="426"/>
        <w:rPr>
          <w:rFonts w:ascii="Times New Roman" w:hAnsi="Times New Roman" w:cs="Times New Roman"/>
          <w:sz w:val="24"/>
          <w:szCs w:val="24"/>
        </w:rPr>
      </w:pPr>
      <w:r w:rsidRPr="00C55DF8">
        <w:rPr>
          <w:rFonts w:ascii="Times New Roman" w:hAnsi="Times New Roman" w:cs="Times New Roman"/>
          <w:sz w:val="24"/>
          <w:szCs w:val="24"/>
        </w:rPr>
        <w:t xml:space="preserve">Documents related to habilitation (applications, submissions, minutes, certificate templates, etc.) shall be recorded and stored by </w:t>
      </w:r>
      <w:r w:rsidR="005F4973" w:rsidRPr="00C55DF8">
        <w:rPr>
          <w:rFonts w:ascii="Times New Roman" w:hAnsi="Times New Roman" w:cs="Times New Roman"/>
          <w:sz w:val="24"/>
          <w:szCs w:val="24"/>
        </w:rPr>
        <w:t xml:space="preserve">the DHK </w:t>
      </w:r>
      <w:r w:rsidRPr="00C55DF8">
        <w:rPr>
          <w:rFonts w:ascii="Times New Roman" w:hAnsi="Times New Roman" w:cs="Times New Roman"/>
          <w:sz w:val="24"/>
          <w:szCs w:val="24"/>
        </w:rPr>
        <w:t xml:space="preserve">in accordance with </w:t>
      </w:r>
      <w:r w:rsidR="00322759" w:rsidRPr="00C55DF8">
        <w:rPr>
          <w:rFonts w:ascii="Times New Roman" w:hAnsi="Times New Roman" w:cs="Times New Roman"/>
          <w:sz w:val="24"/>
          <w:szCs w:val="24"/>
        </w:rPr>
        <w:t>the</w:t>
      </w:r>
      <w:r w:rsidRPr="00C55DF8">
        <w:rPr>
          <w:rFonts w:ascii="Times New Roman" w:hAnsi="Times New Roman" w:cs="Times New Roman"/>
          <w:sz w:val="24"/>
          <w:szCs w:val="24"/>
        </w:rPr>
        <w:t xml:space="preserve"> </w:t>
      </w:r>
      <w:r w:rsidR="00322759" w:rsidRPr="00C55DF8">
        <w:rPr>
          <w:rFonts w:ascii="Times New Roman" w:hAnsi="Times New Roman" w:cs="Times New Roman"/>
          <w:sz w:val="24"/>
          <w:szCs w:val="24"/>
        </w:rPr>
        <w:t xml:space="preserve">University's </w:t>
      </w:r>
      <w:r w:rsidRPr="00C55DF8">
        <w:rPr>
          <w:rFonts w:ascii="Times New Roman" w:hAnsi="Times New Roman" w:cs="Times New Roman"/>
          <w:sz w:val="24"/>
          <w:szCs w:val="24"/>
        </w:rPr>
        <w:t xml:space="preserve">Document Management </w:t>
      </w:r>
      <w:r w:rsidR="00322759" w:rsidRPr="00C55DF8">
        <w:rPr>
          <w:rFonts w:ascii="Times New Roman" w:hAnsi="Times New Roman" w:cs="Times New Roman"/>
          <w:sz w:val="24"/>
          <w:szCs w:val="24"/>
        </w:rPr>
        <w:t>Regulations</w:t>
      </w:r>
      <w:r w:rsidRPr="00C55DF8">
        <w:rPr>
          <w:rFonts w:ascii="Times New Roman" w:hAnsi="Times New Roman" w:cs="Times New Roman"/>
          <w:sz w:val="24"/>
          <w:szCs w:val="24"/>
        </w:rPr>
        <w:t>.</w:t>
      </w:r>
    </w:p>
    <w:p w14:paraId="36D0B460" w14:textId="7AE5C227" w:rsidR="00322759" w:rsidRPr="00C55DF8" w:rsidRDefault="008D5910" w:rsidP="00F32AFA">
      <w:pPr>
        <w:pStyle w:val="Csakszveg"/>
        <w:numPr>
          <w:ilvl w:val="0"/>
          <w:numId w:val="31"/>
        </w:numPr>
        <w:tabs>
          <w:tab w:val="clear" w:pos="705"/>
          <w:tab w:val="left" w:pos="567"/>
        </w:tabs>
        <w:ind w:left="567" w:right="565" w:hanging="426"/>
        <w:rPr>
          <w:rFonts w:ascii="Times New Roman" w:hAnsi="Times New Roman" w:cs="Times New Roman"/>
          <w:sz w:val="24"/>
          <w:szCs w:val="24"/>
        </w:rPr>
      </w:pPr>
      <w:r w:rsidRPr="00C55DF8">
        <w:rPr>
          <w:rFonts w:ascii="Times New Roman" w:hAnsi="Times New Roman" w:cs="Times New Roman"/>
          <w:sz w:val="24"/>
          <w:szCs w:val="24"/>
        </w:rPr>
        <w:t xml:space="preserve">These regulations shall enter into force upon the decision of </w:t>
      </w:r>
      <w:r w:rsidR="0057445C" w:rsidRPr="00C55DF8">
        <w:rPr>
          <w:rFonts w:ascii="Times New Roman" w:hAnsi="Times New Roman" w:cs="Times New Roman"/>
          <w:sz w:val="24"/>
          <w:szCs w:val="24"/>
        </w:rPr>
        <w:t>the Senate</w:t>
      </w:r>
      <w:r w:rsidRPr="00C55DF8">
        <w:rPr>
          <w:rFonts w:ascii="Times New Roman" w:hAnsi="Times New Roman" w:cs="Times New Roman"/>
          <w:sz w:val="24"/>
          <w:szCs w:val="24"/>
        </w:rPr>
        <w:t xml:space="preserve">. </w:t>
      </w:r>
    </w:p>
    <w:p w14:paraId="3A83BDFF" w14:textId="7F49E0B0" w:rsidR="00F32AFA" w:rsidRPr="00C55DF8" w:rsidRDefault="00F32AFA" w:rsidP="00F32AFA">
      <w:pPr>
        <w:pStyle w:val="Csakszveg"/>
        <w:numPr>
          <w:ilvl w:val="0"/>
          <w:numId w:val="31"/>
        </w:numPr>
        <w:tabs>
          <w:tab w:val="clear" w:pos="705"/>
          <w:tab w:val="left" w:pos="567"/>
        </w:tabs>
        <w:ind w:left="567" w:right="565" w:hanging="426"/>
        <w:rPr>
          <w:rFonts w:ascii="Times New Roman" w:hAnsi="Times New Roman" w:cs="Times New Roman"/>
          <w:sz w:val="24"/>
          <w:szCs w:val="24"/>
        </w:rPr>
      </w:pPr>
      <w:r w:rsidRPr="00C55DF8">
        <w:rPr>
          <w:rFonts w:ascii="Times New Roman" w:hAnsi="Times New Roman" w:cs="Times New Roman"/>
          <w:sz w:val="24"/>
          <w:szCs w:val="24"/>
        </w:rPr>
        <w:t>Amendments to these Regulations were adopted by the Senate in its Resolution No. 39/2023 (IV.19.) and entered into force on 20 April 2023.</w:t>
      </w:r>
    </w:p>
    <w:p w14:paraId="18EEC802" w14:textId="5D860EFB" w:rsidR="00831E08" w:rsidRPr="00C55DF8" w:rsidRDefault="00831E08" w:rsidP="00831E08">
      <w:pPr>
        <w:pStyle w:val="Csakszveg"/>
        <w:numPr>
          <w:ilvl w:val="0"/>
          <w:numId w:val="31"/>
        </w:numPr>
        <w:tabs>
          <w:tab w:val="clear" w:pos="705"/>
          <w:tab w:val="left" w:pos="567"/>
        </w:tabs>
        <w:ind w:left="567" w:right="565" w:hanging="426"/>
        <w:rPr>
          <w:rFonts w:ascii="Times New Roman" w:hAnsi="Times New Roman" w:cs="Times New Roman"/>
          <w:sz w:val="24"/>
          <w:szCs w:val="24"/>
        </w:rPr>
      </w:pPr>
      <w:r w:rsidRPr="00C55DF8">
        <w:rPr>
          <w:rFonts w:ascii="Times New Roman" w:hAnsi="Times New Roman" w:cs="Times New Roman"/>
          <w:sz w:val="24"/>
          <w:szCs w:val="24"/>
        </w:rPr>
        <w:lastRenderedPageBreak/>
        <w:t xml:space="preserve">The amendment to these Regulations was adopted by the Senate </w:t>
      </w:r>
      <w:r w:rsidR="007678C4" w:rsidRPr="00C55DF8">
        <w:rPr>
          <w:rFonts w:ascii="Times New Roman" w:hAnsi="Times New Roman" w:cs="Times New Roman"/>
          <w:sz w:val="24"/>
          <w:szCs w:val="24"/>
        </w:rPr>
        <w:t>by</w:t>
      </w:r>
      <w:r w:rsidRPr="00C55DF8">
        <w:rPr>
          <w:rFonts w:ascii="Times New Roman" w:hAnsi="Times New Roman" w:cs="Times New Roman"/>
          <w:sz w:val="24"/>
          <w:szCs w:val="24"/>
        </w:rPr>
        <w:t xml:space="preserve"> Resolution No. 162/2025 (</w:t>
      </w:r>
      <w:r w:rsidR="00D20593" w:rsidRPr="00C55DF8">
        <w:rPr>
          <w:rFonts w:ascii="Times New Roman" w:hAnsi="Times New Roman" w:cs="Times New Roman"/>
          <w:sz w:val="24"/>
          <w:szCs w:val="24"/>
        </w:rPr>
        <w:t>IX. 01.</w:t>
      </w:r>
      <w:r w:rsidRPr="00C55DF8">
        <w:rPr>
          <w:rFonts w:ascii="Times New Roman" w:hAnsi="Times New Roman" w:cs="Times New Roman"/>
          <w:sz w:val="24"/>
          <w:szCs w:val="24"/>
        </w:rPr>
        <w:t xml:space="preserve">) </w:t>
      </w:r>
      <w:r w:rsidR="007678C4" w:rsidRPr="00C55DF8">
        <w:rPr>
          <w:rFonts w:ascii="Times New Roman" w:hAnsi="Times New Roman" w:cs="Times New Roman"/>
          <w:sz w:val="24"/>
          <w:szCs w:val="24"/>
        </w:rPr>
        <w:t>on 1 September 2025</w:t>
      </w:r>
      <w:r w:rsidRPr="00C55DF8">
        <w:rPr>
          <w:rFonts w:ascii="Times New Roman" w:hAnsi="Times New Roman" w:cs="Times New Roman"/>
          <w:sz w:val="24"/>
          <w:szCs w:val="24"/>
        </w:rPr>
        <w:t xml:space="preserve">, and </w:t>
      </w:r>
      <w:r w:rsidR="00E41E99" w:rsidRPr="00C55DF8">
        <w:rPr>
          <w:rFonts w:ascii="Times New Roman" w:hAnsi="Times New Roman" w:cs="Times New Roman"/>
          <w:sz w:val="24"/>
          <w:szCs w:val="24"/>
        </w:rPr>
        <w:t>the amendments shall enter into force on the date of adoption, after the vote has been concluded</w:t>
      </w:r>
      <w:r w:rsidR="00D20593" w:rsidRPr="00C55DF8">
        <w:rPr>
          <w:rFonts w:ascii="Times New Roman" w:hAnsi="Times New Roman" w:cs="Times New Roman"/>
          <w:sz w:val="24"/>
          <w:szCs w:val="24"/>
        </w:rPr>
        <w:t>.</w:t>
      </w:r>
    </w:p>
    <w:p w14:paraId="503DC7C8" w14:textId="77777777" w:rsidR="00831E08" w:rsidRPr="00C55DF8" w:rsidRDefault="00831E08" w:rsidP="00831E08">
      <w:pPr>
        <w:pStyle w:val="Csakszveg"/>
        <w:tabs>
          <w:tab w:val="left" w:pos="567"/>
        </w:tabs>
        <w:ind w:left="567" w:right="565"/>
        <w:rPr>
          <w:rFonts w:ascii="Times New Roman" w:hAnsi="Times New Roman" w:cs="Times New Roman"/>
          <w:sz w:val="24"/>
          <w:szCs w:val="24"/>
        </w:rPr>
      </w:pPr>
    </w:p>
    <w:p w14:paraId="1A25F42C" w14:textId="77777777" w:rsidR="00F32AFA" w:rsidRPr="00C55DF8" w:rsidRDefault="00F32AFA" w:rsidP="00F32AFA">
      <w:pPr>
        <w:pStyle w:val="Csakszveg"/>
        <w:tabs>
          <w:tab w:val="left" w:pos="567"/>
        </w:tabs>
        <w:ind w:right="565"/>
        <w:rPr>
          <w:rFonts w:ascii="Times New Roman" w:hAnsi="Times New Roman" w:cs="Times New Roman"/>
          <w:sz w:val="24"/>
          <w:szCs w:val="24"/>
        </w:rPr>
      </w:pPr>
    </w:p>
    <w:p w14:paraId="0401AE0B" w14:textId="5A8D877C" w:rsidR="00F32AFA" w:rsidRPr="00C55DF8" w:rsidRDefault="00F32AFA" w:rsidP="00F32AFA">
      <w:pPr>
        <w:pStyle w:val="Csakszveg"/>
        <w:tabs>
          <w:tab w:val="left" w:pos="567"/>
        </w:tabs>
        <w:ind w:right="565"/>
        <w:rPr>
          <w:rFonts w:ascii="Times New Roman" w:hAnsi="Times New Roman" w:cs="Times New Roman"/>
          <w:sz w:val="24"/>
          <w:szCs w:val="24"/>
        </w:rPr>
      </w:pPr>
      <w:r w:rsidRPr="00C55DF8">
        <w:rPr>
          <w:rFonts w:ascii="Times New Roman" w:hAnsi="Times New Roman" w:cs="Times New Roman"/>
          <w:sz w:val="24"/>
          <w:szCs w:val="24"/>
        </w:rPr>
        <w:t>Gödöllő,</w:t>
      </w:r>
      <w:r w:rsidR="00D20593" w:rsidRPr="00C55DF8">
        <w:rPr>
          <w:rFonts w:ascii="Times New Roman" w:hAnsi="Times New Roman" w:cs="Times New Roman"/>
          <w:sz w:val="24"/>
          <w:szCs w:val="24"/>
        </w:rPr>
        <w:t xml:space="preserve"> 1 September 2025</w:t>
      </w:r>
    </w:p>
    <w:p w14:paraId="37B19CB6" w14:textId="77777777" w:rsidR="00F32AFA" w:rsidRPr="00C55DF8" w:rsidRDefault="00F32AFA" w:rsidP="00F32AFA">
      <w:pPr>
        <w:pStyle w:val="Csakszveg"/>
        <w:tabs>
          <w:tab w:val="left" w:pos="567"/>
        </w:tabs>
        <w:ind w:right="565"/>
        <w:rPr>
          <w:rFonts w:ascii="Times New Roman" w:hAnsi="Times New Roman" w:cs="Times New Roman"/>
          <w:sz w:val="24"/>
          <w:szCs w:val="24"/>
        </w:rPr>
      </w:pPr>
    </w:p>
    <w:p w14:paraId="5E1EF77F" w14:textId="02937D56" w:rsidR="00F32AFA" w:rsidRPr="00C55DF8" w:rsidRDefault="00F32AFA" w:rsidP="00F32AFA">
      <w:pPr>
        <w:pStyle w:val="Csakszveg"/>
        <w:tabs>
          <w:tab w:val="left" w:pos="567"/>
        </w:tabs>
        <w:ind w:left="4956" w:right="565"/>
        <w:jc w:val="center"/>
        <w:rPr>
          <w:rFonts w:ascii="Times New Roman" w:hAnsi="Times New Roman" w:cs="Times New Roman"/>
          <w:b/>
          <w:sz w:val="24"/>
          <w:szCs w:val="24"/>
        </w:rPr>
      </w:pPr>
      <w:r w:rsidRPr="00C55DF8">
        <w:rPr>
          <w:rFonts w:ascii="Times New Roman" w:hAnsi="Times New Roman" w:cs="Times New Roman"/>
          <w:b/>
          <w:sz w:val="24"/>
          <w:szCs w:val="24"/>
        </w:rPr>
        <w:t>Dr. Csaba Gyuricza</w:t>
      </w:r>
    </w:p>
    <w:p w14:paraId="6509BA58" w14:textId="5D063029" w:rsidR="00F32AFA" w:rsidRPr="00C55DF8" w:rsidRDefault="00EF322D" w:rsidP="00F32AFA">
      <w:pPr>
        <w:pStyle w:val="Csakszveg"/>
        <w:tabs>
          <w:tab w:val="left" w:pos="567"/>
        </w:tabs>
        <w:ind w:left="4956" w:right="565"/>
        <w:jc w:val="center"/>
        <w:rPr>
          <w:rFonts w:ascii="Times New Roman" w:hAnsi="Times New Roman" w:cs="Times New Roman"/>
          <w:sz w:val="24"/>
          <w:szCs w:val="24"/>
        </w:rPr>
      </w:pPr>
      <w:r>
        <w:rPr>
          <w:rFonts w:ascii="Times New Roman" w:hAnsi="Times New Roman" w:cs="Times New Roman"/>
          <w:sz w:val="24"/>
          <w:szCs w:val="24"/>
        </w:rPr>
        <w:t>rector</w:t>
      </w:r>
    </w:p>
    <w:p w14:paraId="2BFD02E5" w14:textId="51727CD2" w:rsidR="00EF322D" w:rsidRDefault="00EF322D">
      <w:pPr>
        <w:autoSpaceDE/>
        <w:autoSpaceDN/>
        <w:rPr>
          <w:sz w:val="24"/>
          <w:szCs w:val="24"/>
        </w:rPr>
      </w:pPr>
      <w:r>
        <w:rPr>
          <w:sz w:val="24"/>
          <w:szCs w:val="24"/>
        </w:rPr>
        <w:br w:type="page"/>
      </w:r>
    </w:p>
    <w:p w14:paraId="302B5BA8" w14:textId="77777777" w:rsidR="00831E08" w:rsidRPr="00C55DF8" w:rsidRDefault="00831E08" w:rsidP="00F32AFA">
      <w:pPr>
        <w:pStyle w:val="Csakszveg"/>
        <w:tabs>
          <w:tab w:val="left" w:pos="567"/>
        </w:tabs>
        <w:ind w:left="4956" w:right="565"/>
        <w:jc w:val="center"/>
        <w:rPr>
          <w:rFonts w:ascii="Times New Roman" w:hAnsi="Times New Roman" w:cs="Times New Roman"/>
          <w:sz w:val="24"/>
          <w:szCs w:val="24"/>
        </w:rPr>
      </w:pPr>
    </w:p>
    <w:p w14:paraId="4CC1C071" w14:textId="39614B19" w:rsidR="00831E08" w:rsidRPr="00C55DF8" w:rsidRDefault="00831E08">
      <w:pPr>
        <w:pStyle w:val="Csakszveg"/>
        <w:tabs>
          <w:tab w:val="left" w:pos="567"/>
        </w:tabs>
        <w:ind w:right="565"/>
        <w:rPr>
          <w:rFonts w:ascii="Times New Roman" w:hAnsi="Times New Roman" w:cs="Times New Roman"/>
          <w:sz w:val="24"/>
          <w:szCs w:val="24"/>
        </w:rPr>
      </w:pPr>
      <w:r w:rsidRPr="00C55DF8">
        <w:rPr>
          <w:rFonts w:ascii="Times New Roman" w:hAnsi="Times New Roman" w:cs="Times New Roman"/>
          <w:sz w:val="24"/>
          <w:szCs w:val="24"/>
        </w:rPr>
        <w:t>Appendices:</w:t>
      </w:r>
    </w:p>
    <w:p w14:paraId="648ACC28" w14:textId="1FC87E32" w:rsidR="00E445BA" w:rsidRPr="00C55DF8" w:rsidRDefault="00E445BA" w:rsidP="00D20593">
      <w:pPr>
        <w:pStyle w:val="Csakszveg"/>
        <w:numPr>
          <w:ilvl w:val="0"/>
          <w:numId w:val="86"/>
        </w:numPr>
        <w:tabs>
          <w:tab w:val="left" w:pos="567"/>
        </w:tabs>
        <w:ind w:right="565"/>
        <w:rPr>
          <w:rFonts w:ascii="Times New Roman" w:hAnsi="Times New Roman" w:cs="Times New Roman"/>
          <w:sz w:val="24"/>
          <w:szCs w:val="24"/>
        </w:rPr>
      </w:pPr>
      <w:r w:rsidRPr="00C55DF8">
        <w:rPr>
          <w:rFonts w:ascii="Times New Roman" w:hAnsi="Times New Roman" w:cs="Times New Roman"/>
          <w:sz w:val="24"/>
          <w:szCs w:val="24"/>
        </w:rPr>
        <w:t>MATE doctoral schools and their directors</w:t>
      </w:r>
    </w:p>
    <w:p w14:paraId="474AA360" w14:textId="3D8F2168" w:rsidR="00E445BA" w:rsidRPr="00C55DF8" w:rsidRDefault="00E445BA" w:rsidP="00D20593">
      <w:pPr>
        <w:pStyle w:val="Csakszveg"/>
        <w:numPr>
          <w:ilvl w:val="0"/>
          <w:numId w:val="86"/>
        </w:numPr>
        <w:tabs>
          <w:tab w:val="left" w:pos="567"/>
        </w:tabs>
        <w:ind w:right="565"/>
        <w:rPr>
          <w:rFonts w:ascii="Times New Roman" w:hAnsi="Times New Roman" w:cs="Times New Roman"/>
          <w:sz w:val="24"/>
          <w:szCs w:val="24"/>
        </w:rPr>
      </w:pPr>
      <w:r w:rsidRPr="00C55DF8">
        <w:rPr>
          <w:rFonts w:ascii="Times New Roman" w:hAnsi="Times New Roman" w:cs="Times New Roman"/>
          <w:sz w:val="24"/>
          <w:szCs w:val="24"/>
        </w:rPr>
        <w:t xml:space="preserve">Application form for </w:t>
      </w:r>
      <w:r w:rsidR="00AA36AB" w:rsidRPr="00C55DF8">
        <w:rPr>
          <w:rFonts w:ascii="Times New Roman" w:hAnsi="Times New Roman" w:cs="Times New Roman"/>
          <w:sz w:val="24"/>
          <w:szCs w:val="24"/>
        </w:rPr>
        <w:t xml:space="preserve">the </w:t>
      </w:r>
      <w:r w:rsidRPr="00C55DF8">
        <w:rPr>
          <w:rFonts w:ascii="Times New Roman" w:hAnsi="Times New Roman" w:cs="Times New Roman"/>
          <w:sz w:val="24"/>
          <w:szCs w:val="24"/>
        </w:rPr>
        <w:t>habilitation procedure</w:t>
      </w:r>
    </w:p>
    <w:p w14:paraId="0EB4060C" w14:textId="60828942" w:rsidR="00E445BA" w:rsidRPr="00C55DF8" w:rsidRDefault="00E445BA" w:rsidP="00D20593">
      <w:pPr>
        <w:pStyle w:val="Csakszveg"/>
        <w:numPr>
          <w:ilvl w:val="0"/>
          <w:numId w:val="86"/>
        </w:numPr>
        <w:tabs>
          <w:tab w:val="left" w:pos="567"/>
        </w:tabs>
        <w:ind w:right="565"/>
        <w:rPr>
          <w:rFonts w:ascii="Times New Roman" w:hAnsi="Times New Roman" w:cs="Times New Roman"/>
          <w:sz w:val="24"/>
          <w:szCs w:val="24"/>
        </w:rPr>
      </w:pPr>
      <w:r w:rsidRPr="00C55DF8">
        <w:rPr>
          <w:rFonts w:ascii="Times New Roman" w:hAnsi="Times New Roman" w:cs="Times New Roman"/>
          <w:sz w:val="24"/>
          <w:szCs w:val="24"/>
        </w:rPr>
        <w:t>Minutes of the habilitation procedure</w:t>
      </w:r>
    </w:p>
    <w:p w14:paraId="7C757C44" w14:textId="2151CF78" w:rsidR="00E445BA" w:rsidRPr="00C55DF8" w:rsidRDefault="00E445BA" w:rsidP="00D20593">
      <w:pPr>
        <w:pStyle w:val="Csakszveg"/>
        <w:numPr>
          <w:ilvl w:val="0"/>
          <w:numId w:val="86"/>
        </w:numPr>
        <w:tabs>
          <w:tab w:val="left" w:pos="567"/>
        </w:tabs>
        <w:ind w:right="565"/>
        <w:rPr>
          <w:rFonts w:ascii="Times New Roman" w:hAnsi="Times New Roman" w:cs="Times New Roman"/>
          <w:sz w:val="24"/>
          <w:szCs w:val="24"/>
        </w:rPr>
      </w:pPr>
      <w:r w:rsidRPr="00C55DF8">
        <w:rPr>
          <w:rFonts w:ascii="Times New Roman" w:hAnsi="Times New Roman" w:cs="Times New Roman"/>
          <w:sz w:val="24"/>
          <w:szCs w:val="24"/>
        </w:rPr>
        <w:t>Habilitation certificate</w:t>
      </w:r>
    </w:p>
    <w:p w14:paraId="4B9797DD" w14:textId="28CD09FA" w:rsidR="00E445BA" w:rsidRPr="00C55DF8" w:rsidRDefault="00E445BA" w:rsidP="00D20593">
      <w:pPr>
        <w:pStyle w:val="Csakszveg"/>
        <w:numPr>
          <w:ilvl w:val="0"/>
          <w:numId w:val="86"/>
        </w:numPr>
        <w:tabs>
          <w:tab w:val="left" w:pos="567"/>
        </w:tabs>
        <w:ind w:right="565"/>
        <w:rPr>
          <w:rFonts w:ascii="Times New Roman" w:hAnsi="Times New Roman" w:cs="Times New Roman"/>
          <w:sz w:val="24"/>
          <w:szCs w:val="24"/>
        </w:rPr>
      </w:pPr>
      <w:r w:rsidRPr="00C55DF8">
        <w:rPr>
          <w:rFonts w:ascii="Times New Roman" w:hAnsi="Times New Roman" w:cs="Times New Roman"/>
          <w:sz w:val="24"/>
          <w:szCs w:val="24"/>
        </w:rPr>
        <w:t>Habilitation procedure fees</w:t>
      </w:r>
    </w:p>
    <w:p w14:paraId="0E5EC01A" w14:textId="5D048CD1" w:rsidR="00E445BA" w:rsidRPr="00C55DF8" w:rsidRDefault="00E445BA">
      <w:pPr>
        <w:pStyle w:val="Csakszveg"/>
        <w:tabs>
          <w:tab w:val="left" w:pos="567"/>
        </w:tabs>
        <w:ind w:right="565"/>
        <w:rPr>
          <w:rFonts w:ascii="Times New Roman" w:hAnsi="Times New Roman" w:cs="Times New Roman"/>
          <w:sz w:val="24"/>
          <w:szCs w:val="24"/>
        </w:rPr>
      </w:pPr>
    </w:p>
    <w:p w14:paraId="6D82C096" w14:textId="77777777" w:rsidR="00E445BA" w:rsidRPr="00C55DF8" w:rsidRDefault="00E445BA" w:rsidP="00D20593">
      <w:pPr>
        <w:pStyle w:val="Csakszveg"/>
        <w:tabs>
          <w:tab w:val="left" w:pos="567"/>
        </w:tabs>
        <w:ind w:right="565"/>
        <w:rPr>
          <w:rFonts w:ascii="Times New Roman" w:hAnsi="Times New Roman" w:cs="Times New Roman"/>
          <w:sz w:val="24"/>
          <w:szCs w:val="24"/>
        </w:rPr>
      </w:pPr>
    </w:p>
    <w:sectPr w:rsidR="00E445BA" w:rsidRPr="00C55DF8" w:rsidSect="00192D63">
      <w:footerReference w:type="default" r:id="rId10"/>
      <w:pgSz w:w="11906" w:h="16838" w:code="9"/>
      <w:pgMar w:top="1440" w:right="1080" w:bottom="1440" w:left="108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1CD24" w14:textId="77777777" w:rsidR="00367200" w:rsidRDefault="00367200">
      <w:r>
        <w:separator/>
      </w:r>
    </w:p>
  </w:endnote>
  <w:endnote w:type="continuationSeparator" w:id="0">
    <w:p w14:paraId="56352AF4" w14:textId="77777777" w:rsidR="00367200" w:rsidRDefault="00367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338EF" w14:textId="5D553B83" w:rsidR="00235817" w:rsidRPr="004E7AEB" w:rsidRDefault="00235817">
    <w:pPr>
      <w:pStyle w:val="llb"/>
      <w:framePr w:wrap="auto" w:vAnchor="text" w:hAnchor="margin" w:xAlign="center" w:y="1"/>
      <w:rPr>
        <w:rStyle w:val="Oldalszm"/>
        <w:sz w:val="24"/>
        <w:szCs w:val="24"/>
      </w:rPr>
    </w:pPr>
    <w:r w:rsidRPr="004E7AEB">
      <w:rPr>
        <w:rStyle w:val="Oldalszm"/>
        <w:sz w:val="24"/>
        <w:szCs w:val="24"/>
      </w:rPr>
      <w:fldChar w:fldCharType="begin"/>
    </w:r>
    <w:r w:rsidRPr="004E7AEB">
      <w:rPr>
        <w:rStyle w:val="Oldalszm"/>
        <w:sz w:val="24"/>
        <w:szCs w:val="24"/>
      </w:rPr>
      <w:instrText xml:space="preserve">PAGE  </w:instrText>
    </w:r>
    <w:r w:rsidRPr="004E7AEB">
      <w:rPr>
        <w:rStyle w:val="Oldalszm"/>
        <w:sz w:val="24"/>
        <w:szCs w:val="24"/>
      </w:rPr>
      <w:fldChar w:fldCharType="separate"/>
    </w:r>
    <w:r w:rsidR="005B30DC">
      <w:rPr>
        <w:rStyle w:val="Oldalszm"/>
        <w:noProof/>
        <w:sz w:val="24"/>
        <w:szCs w:val="24"/>
      </w:rPr>
      <w:t>2</w:t>
    </w:r>
    <w:r w:rsidRPr="004E7AEB">
      <w:rPr>
        <w:rStyle w:val="Oldalszm"/>
        <w:sz w:val="24"/>
        <w:szCs w:val="24"/>
      </w:rPr>
      <w:fldChar w:fldCharType="end"/>
    </w:r>
  </w:p>
  <w:p w14:paraId="79CC3084" w14:textId="77777777" w:rsidR="00235817" w:rsidRDefault="00235817">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2CE4E" w14:textId="77777777" w:rsidR="00367200" w:rsidRDefault="00367200">
      <w:r>
        <w:separator/>
      </w:r>
    </w:p>
  </w:footnote>
  <w:footnote w:type="continuationSeparator" w:id="0">
    <w:p w14:paraId="6A81EA54" w14:textId="77777777" w:rsidR="00367200" w:rsidRDefault="00367200">
      <w:r>
        <w:continuationSeparator/>
      </w:r>
    </w:p>
  </w:footnote>
  <w:footnote w:id="1">
    <w:p w14:paraId="0A6F3B98" w14:textId="0D96AB48" w:rsidR="00896ACF" w:rsidRDefault="00896ACF">
      <w:pPr>
        <w:pStyle w:val="Lbjegyzetszveg"/>
      </w:pPr>
      <w:r>
        <w:rPr>
          <w:rStyle w:val="Lbjegyzet-hivatkozs"/>
        </w:rPr>
        <w:footnoteRef/>
      </w:r>
      <w:r>
        <w:t xml:space="preserve"> Amended by Senate Resolution No. 162/2025. (IX. 01.), effective from 1 September 2025.</w:t>
      </w:r>
    </w:p>
  </w:footnote>
  <w:footnote w:id="2">
    <w:p w14:paraId="2D68E822" w14:textId="69167505" w:rsidR="00896ACF" w:rsidRDefault="00896ACF">
      <w:pPr>
        <w:pStyle w:val="Lbjegyzetszveg"/>
      </w:pPr>
      <w:r>
        <w:rPr>
          <w:rStyle w:val="Lbjegyzet-hivatkozs"/>
        </w:rPr>
        <w:footnoteRef/>
      </w:r>
      <w:r>
        <w:t xml:space="preserve"> Specified by Senate Resolution No. 162/2025. (IX. 01.), effective from 1 September 2025.</w:t>
      </w:r>
    </w:p>
  </w:footnote>
  <w:footnote w:id="3">
    <w:p w14:paraId="3DAA4D62" w14:textId="735B8CB3" w:rsidR="00896ACF" w:rsidRDefault="00896ACF">
      <w:pPr>
        <w:pStyle w:val="Lbjegyzetszveg"/>
      </w:pPr>
      <w:r>
        <w:rPr>
          <w:rStyle w:val="Lbjegyzet-hivatkozs"/>
        </w:rPr>
        <w:footnoteRef/>
      </w:r>
      <w:r>
        <w:t xml:space="preserve"> Amended by Senate Resolution No. 162/2025. (IX. 01.), effective from 1 September 2025.</w:t>
      </w:r>
    </w:p>
  </w:footnote>
  <w:footnote w:id="4">
    <w:p w14:paraId="25D28AB2" w14:textId="6DC9D775" w:rsidR="00896ACF" w:rsidRDefault="00896ACF" w:rsidP="00896ACF">
      <w:pPr>
        <w:pStyle w:val="Lbjegyzetszveg"/>
      </w:pPr>
      <w:r>
        <w:rPr>
          <w:rStyle w:val="Lbjegyzet-hivatkozs"/>
        </w:rPr>
        <w:footnoteRef/>
      </w:r>
      <w:r>
        <w:t xml:space="preserve"> Supplemented by Senate Resolution No. 162/2025. (IX. 01.), effective from 1 September 2025.</w:t>
      </w:r>
    </w:p>
    <w:p w14:paraId="69A0049D" w14:textId="191FA356" w:rsidR="00896ACF" w:rsidRDefault="00896ACF">
      <w:pPr>
        <w:pStyle w:val="Lbjegyzetszveg"/>
      </w:pPr>
    </w:p>
  </w:footnote>
  <w:footnote w:id="5">
    <w:p w14:paraId="137F205C" w14:textId="4A0A6244" w:rsidR="00896ACF" w:rsidRDefault="00896ACF">
      <w:pPr>
        <w:pStyle w:val="Lbjegyzetszveg"/>
      </w:pPr>
      <w:r>
        <w:rPr>
          <w:rStyle w:val="Lbjegyzet-hivatkozs"/>
        </w:rPr>
        <w:footnoteRef/>
      </w:r>
      <w:r>
        <w:t xml:space="preserve"> Repealed by Senate Resolution No. 162/2025. (IX. 01.), effective from 1 September 2025.</w:t>
      </w:r>
    </w:p>
  </w:footnote>
  <w:footnote w:id="6">
    <w:p w14:paraId="0F1CC982" w14:textId="786927B0" w:rsidR="00896ACF" w:rsidRDefault="00896ACF">
      <w:pPr>
        <w:pStyle w:val="Lbjegyzetszveg"/>
      </w:pPr>
      <w:r>
        <w:rPr>
          <w:rStyle w:val="Lbjegyzet-hivatkozs"/>
        </w:rPr>
        <w:footnoteRef/>
      </w:r>
      <w:r>
        <w:t xml:space="preserve"> Repealed by Senate Resolution No. 162/2025. (IX. 01.), effective from 1 September 2025.</w:t>
      </w:r>
    </w:p>
  </w:footnote>
  <w:footnote w:id="7">
    <w:p w14:paraId="70D8E842" w14:textId="335DEC10" w:rsidR="00896ACF" w:rsidRDefault="00896ACF">
      <w:pPr>
        <w:pStyle w:val="Lbjegyzetszveg"/>
      </w:pPr>
      <w:r>
        <w:rPr>
          <w:rStyle w:val="Lbjegyzet-hivatkozs"/>
        </w:rPr>
        <w:footnoteRef/>
      </w:r>
      <w:r>
        <w:t xml:space="preserve"> Repealed by Senate Resolution No. 162/2025. (IX. 01.), effective from 1 September 2025.</w:t>
      </w:r>
    </w:p>
  </w:footnote>
  <w:footnote w:id="8">
    <w:p w14:paraId="150940B1" w14:textId="3535F8E1" w:rsidR="00896ACF" w:rsidRDefault="00896ACF">
      <w:pPr>
        <w:pStyle w:val="Lbjegyzetszveg"/>
      </w:pPr>
      <w:r>
        <w:rPr>
          <w:rStyle w:val="Lbjegyzet-hivatkozs"/>
        </w:rPr>
        <w:footnoteRef/>
      </w:r>
      <w:r>
        <w:t xml:space="preserve"> Repealed by Senate Resolution No. 162/2025. (IX. 01.), effective from 1 September 2025.</w:t>
      </w:r>
    </w:p>
  </w:footnote>
  <w:footnote w:id="9">
    <w:p w14:paraId="78FDA8EA" w14:textId="3CCD3DDD" w:rsidR="007E3A6D" w:rsidRDefault="007E3A6D">
      <w:pPr>
        <w:pStyle w:val="Lbjegyzetszveg"/>
      </w:pPr>
      <w:r>
        <w:rPr>
          <w:rStyle w:val="Lbjegyzet-hivatkozs"/>
        </w:rPr>
        <w:footnoteRef/>
      </w:r>
      <w:r>
        <w:t xml:space="preserve"> Repealed by Senate Resolution No. 162/2025. (IX. 01.), effective from 1 September 2025.</w:t>
      </w:r>
    </w:p>
  </w:footnote>
  <w:footnote w:id="10">
    <w:p w14:paraId="7FF5BFF3" w14:textId="7C993CDE" w:rsidR="007E3A6D" w:rsidRDefault="007E3A6D">
      <w:pPr>
        <w:pStyle w:val="Lbjegyzetszveg"/>
      </w:pPr>
      <w:r>
        <w:rPr>
          <w:rStyle w:val="Lbjegyzet-hivatkozs"/>
        </w:rPr>
        <w:footnoteRef/>
      </w:r>
      <w:r>
        <w:t xml:space="preserve"> Amended by Senate Resolution No. 162/2025. (IX. 01.), effective from 1 September 2025.</w:t>
      </w:r>
    </w:p>
  </w:footnote>
  <w:footnote w:id="11">
    <w:p w14:paraId="108585FB" w14:textId="209CA3A5" w:rsidR="007E3A6D" w:rsidRDefault="007E3A6D">
      <w:pPr>
        <w:pStyle w:val="Lbjegyzetszveg"/>
      </w:pPr>
      <w:r>
        <w:rPr>
          <w:rStyle w:val="Lbjegyzet-hivatkozs"/>
        </w:rPr>
        <w:footnoteRef/>
      </w:r>
      <w:r>
        <w:t xml:space="preserve"> Amended by Senate Resolution No. 162/2025. (IX. 01.), effective from 1 September 2025.</w:t>
      </w:r>
    </w:p>
  </w:footnote>
  <w:footnote w:id="12">
    <w:p w14:paraId="2FB2B1D7" w14:textId="5C60287E" w:rsidR="007E3A6D" w:rsidRDefault="007E3A6D">
      <w:pPr>
        <w:pStyle w:val="Lbjegyzetszveg"/>
      </w:pPr>
      <w:r>
        <w:rPr>
          <w:rStyle w:val="Lbjegyzet-hivatkozs"/>
        </w:rPr>
        <w:footnoteRef/>
      </w:r>
      <w:r>
        <w:t xml:space="preserve"> </w:t>
      </w:r>
      <w:r w:rsidR="00167852">
        <w:t>Specifi</w:t>
      </w:r>
      <w:r>
        <w:t>ed by Senate Resolution No. 162/2025. (IX. 01.), effective from 1 September 2025.</w:t>
      </w:r>
    </w:p>
  </w:footnote>
  <w:footnote w:id="13">
    <w:p w14:paraId="302A0E0F" w14:textId="0438AF87" w:rsidR="00F32AFA" w:rsidRDefault="00F32AFA">
      <w:pPr>
        <w:pStyle w:val="Lbjegyzetszveg"/>
      </w:pPr>
      <w:r>
        <w:rPr>
          <w:rStyle w:val="Lbjegyzet-hivatkozs"/>
        </w:rPr>
        <w:footnoteRef/>
      </w:r>
      <w:r w:rsidRPr="00F32AFA">
        <w:t xml:space="preserve"> Amended by Senate Resolution No. 39/2023 (IV.19.), effective from 20 April 2023.</w:t>
      </w:r>
    </w:p>
  </w:footnote>
  <w:footnote w:id="14">
    <w:p w14:paraId="1E262583" w14:textId="69F1BE39" w:rsidR="007E3A6D" w:rsidRDefault="007E3A6D">
      <w:pPr>
        <w:pStyle w:val="Lbjegyzetszveg"/>
      </w:pPr>
      <w:r>
        <w:rPr>
          <w:rStyle w:val="Lbjegyzet-hivatkozs"/>
        </w:rPr>
        <w:footnoteRef/>
      </w:r>
      <w:r>
        <w:t xml:space="preserve"> Amended by Senate Resolution No. 162/2025. (IX. 01.), effective from 1 September 2025.</w:t>
      </w:r>
    </w:p>
  </w:footnote>
  <w:footnote w:id="15">
    <w:p w14:paraId="5B783D21" w14:textId="7A1B739C" w:rsidR="007E3A6D" w:rsidRDefault="007E3A6D">
      <w:pPr>
        <w:pStyle w:val="Lbjegyzetszveg"/>
      </w:pPr>
      <w:r>
        <w:rPr>
          <w:rStyle w:val="Lbjegyzet-hivatkozs"/>
        </w:rPr>
        <w:footnoteRef/>
      </w:r>
      <w:r>
        <w:t xml:space="preserve"> Amended by Senate Resolution No. 162/2025. (IX. 01.), effective from 1 September 2025.</w:t>
      </w:r>
    </w:p>
  </w:footnote>
  <w:footnote w:id="16">
    <w:p w14:paraId="08277AA5" w14:textId="0A2F1EE3" w:rsidR="007E3A6D" w:rsidRDefault="007E3A6D">
      <w:pPr>
        <w:pStyle w:val="Lbjegyzetszveg"/>
      </w:pPr>
      <w:r>
        <w:rPr>
          <w:rStyle w:val="Lbjegyzet-hivatkozs"/>
        </w:rPr>
        <w:footnoteRef/>
      </w:r>
      <w:r>
        <w:t xml:space="preserve"> Amended by Senate Resolution No. 162/2025. (IX. 01.), effective from 1 September 2025.</w:t>
      </w:r>
    </w:p>
  </w:footnote>
  <w:footnote w:id="17">
    <w:p w14:paraId="33A03609" w14:textId="7DC072F0" w:rsidR="00554DC1" w:rsidRDefault="00554DC1">
      <w:pPr>
        <w:pStyle w:val="Lbjegyzetszveg"/>
      </w:pPr>
      <w:r>
        <w:rPr>
          <w:rStyle w:val="Lbjegyzet-hivatkozs"/>
        </w:rPr>
        <w:footnoteRef/>
      </w:r>
      <w:r>
        <w:t xml:space="preserve"> Amended by Senate Resolution No. 162/2025. (IX. 01.), effective from 1 September 2025.</w:t>
      </w:r>
    </w:p>
  </w:footnote>
  <w:footnote w:id="18">
    <w:p w14:paraId="774CAB14" w14:textId="70AA7BA2" w:rsidR="00F32AFA" w:rsidRDefault="00F32AFA">
      <w:pPr>
        <w:pStyle w:val="Lbjegyzetszveg"/>
      </w:pPr>
      <w:r>
        <w:rPr>
          <w:rStyle w:val="Lbjegyzet-hivatkozs"/>
        </w:rPr>
        <w:footnoteRef/>
      </w:r>
      <w:r w:rsidRPr="00F32AFA">
        <w:t xml:space="preserve"> Amended by Senate Resolution No. 39/2023 (IV.19.), effective from 20 April 2023.</w:t>
      </w:r>
    </w:p>
  </w:footnote>
  <w:footnote w:id="19">
    <w:p w14:paraId="424748B3" w14:textId="7A6795A0" w:rsidR="00F32AFA" w:rsidRDefault="00F32AFA">
      <w:pPr>
        <w:pStyle w:val="Lbjegyzetszveg"/>
      </w:pPr>
      <w:r>
        <w:rPr>
          <w:rStyle w:val="Lbjegyzet-hivatkozs"/>
        </w:rPr>
        <w:footnoteRef/>
      </w:r>
      <w:r w:rsidRPr="00F32AFA">
        <w:t xml:space="preserve"> Amended by Senate Resolution No. 39/2023 (IV.19.), effective from 20 April 2023.</w:t>
      </w:r>
    </w:p>
  </w:footnote>
  <w:footnote w:id="20">
    <w:p w14:paraId="1C7C7383" w14:textId="56369BF3" w:rsidR="00B82771" w:rsidRDefault="00B82771">
      <w:pPr>
        <w:pStyle w:val="Lbjegyzetszveg"/>
      </w:pPr>
      <w:r>
        <w:rPr>
          <w:rStyle w:val="Lbjegyzet-hivatkozs"/>
        </w:rPr>
        <w:footnoteRef/>
      </w:r>
      <w:r>
        <w:t xml:space="preserve"> Amended by Senate Resolution No. 162/2025. (IX. 01.), effective from 1 September 2025.</w:t>
      </w:r>
    </w:p>
  </w:footnote>
  <w:footnote w:id="21">
    <w:p w14:paraId="3D7CA47D" w14:textId="0809937F" w:rsidR="00B82771" w:rsidRDefault="00B82771">
      <w:pPr>
        <w:pStyle w:val="Lbjegyzetszveg"/>
      </w:pPr>
      <w:r>
        <w:rPr>
          <w:rStyle w:val="Lbjegyzet-hivatkozs"/>
        </w:rPr>
        <w:footnoteRef/>
      </w:r>
      <w:r>
        <w:t xml:space="preserve"> Amended by Senate Resolution No. 162/2025. (IX. 01.), effective from 1 September 2025.</w:t>
      </w:r>
    </w:p>
  </w:footnote>
  <w:footnote w:id="22">
    <w:p w14:paraId="3EA31AB2" w14:textId="726C2DED" w:rsidR="00B82771" w:rsidRDefault="00B82771">
      <w:pPr>
        <w:pStyle w:val="Lbjegyzetszveg"/>
      </w:pPr>
      <w:r>
        <w:rPr>
          <w:rStyle w:val="Lbjegyzet-hivatkozs"/>
        </w:rPr>
        <w:footnoteRef/>
      </w:r>
      <w:r>
        <w:t xml:space="preserve"> Amended by Senate Resolution No. 162/2025. (IX. 01.), effective from 1 September 2025.</w:t>
      </w:r>
    </w:p>
  </w:footnote>
  <w:footnote w:id="23">
    <w:p w14:paraId="7E6EC7BC" w14:textId="6E13DDF1" w:rsidR="00B82771" w:rsidRDefault="00B82771">
      <w:pPr>
        <w:pStyle w:val="Lbjegyzetszveg"/>
      </w:pPr>
      <w:r>
        <w:rPr>
          <w:rStyle w:val="Lbjegyzet-hivatkozs"/>
        </w:rPr>
        <w:footnoteRef/>
      </w:r>
      <w:r>
        <w:t xml:space="preserve"> Amended by Senate Resolution No. 162/2025. (IX. 01.), effective from 1 September 2025.</w:t>
      </w:r>
    </w:p>
  </w:footnote>
  <w:footnote w:id="24">
    <w:p w14:paraId="62C1BF27" w14:textId="0B36584C" w:rsidR="00B82771" w:rsidRDefault="00B82771">
      <w:pPr>
        <w:pStyle w:val="Lbjegyzetszveg"/>
      </w:pPr>
      <w:r>
        <w:rPr>
          <w:rStyle w:val="Lbjegyzet-hivatkozs"/>
        </w:rPr>
        <w:footnoteRef/>
      </w:r>
      <w:r>
        <w:t xml:space="preserve"> Amended by Senate Resolution No. 162/2025. (IX. 01.), effective from 1 September 2025.</w:t>
      </w:r>
    </w:p>
  </w:footnote>
  <w:footnote w:id="25">
    <w:p w14:paraId="359BC8C7" w14:textId="4A5089BA" w:rsidR="00167F9F" w:rsidRDefault="00167F9F">
      <w:pPr>
        <w:pStyle w:val="Lbjegyzetszveg"/>
      </w:pPr>
      <w:r>
        <w:rPr>
          <w:rStyle w:val="Lbjegyzet-hivatkozs"/>
        </w:rPr>
        <w:footnoteRef/>
      </w:r>
      <w:r>
        <w:t xml:space="preserve"> Amended by Senate Resolution No. 162/2025. (IX. 01.), effective from 1 September 2025.</w:t>
      </w:r>
    </w:p>
  </w:footnote>
  <w:footnote w:id="26">
    <w:p w14:paraId="53C17A2C" w14:textId="0EC07353" w:rsidR="00167F9F" w:rsidRDefault="00167F9F">
      <w:pPr>
        <w:pStyle w:val="Lbjegyzetszveg"/>
      </w:pPr>
      <w:r>
        <w:rPr>
          <w:rStyle w:val="Lbjegyzet-hivatkozs"/>
        </w:rPr>
        <w:footnoteRef/>
      </w:r>
      <w:r>
        <w:t xml:space="preserve"> Amended by Senate Resolution No. 162/2025. (IX. 01.), effective from 1 September 2025.</w:t>
      </w:r>
    </w:p>
  </w:footnote>
  <w:footnote w:id="27">
    <w:p w14:paraId="24ED1A80" w14:textId="68CF5082" w:rsidR="00167F9F" w:rsidRDefault="00167F9F">
      <w:pPr>
        <w:pStyle w:val="Lbjegyzetszveg"/>
      </w:pPr>
      <w:r>
        <w:rPr>
          <w:rStyle w:val="Lbjegyzet-hivatkozs"/>
        </w:rPr>
        <w:footnoteRef/>
      </w:r>
      <w:r>
        <w:t xml:space="preserve"> Amended by Senate Resolution No. 162/2025. (IX. 01.), effective from 1 September 2025.</w:t>
      </w:r>
    </w:p>
  </w:footnote>
  <w:footnote w:id="28">
    <w:p w14:paraId="7076374E" w14:textId="50B4DD0D" w:rsidR="00167F9F" w:rsidRDefault="00167F9F" w:rsidP="00167F9F">
      <w:pPr>
        <w:pStyle w:val="Lbjegyzetszveg"/>
      </w:pPr>
      <w:r>
        <w:rPr>
          <w:rStyle w:val="Lbjegyzet-hivatkozs"/>
        </w:rPr>
        <w:footnoteRef/>
      </w:r>
      <w:r w:rsidR="009D3F65">
        <w:t xml:space="preserve"> Amended </w:t>
      </w:r>
      <w:r>
        <w:t>by Senate Resolution No. 162/2025. (IX. 01.), effective from 1 September 2025.</w:t>
      </w:r>
    </w:p>
    <w:p w14:paraId="153D59FF" w14:textId="0234A1E1" w:rsidR="00167F9F" w:rsidRDefault="00167F9F">
      <w:pPr>
        <w:pStyle w:val="Lbjegyzetszveg"/>
      </w:pPr>
    </w:p>
  </w:footnote>
  <w:footnote w:id="29">
    <w:p w14:paraId="6239F5E8" w14:textId="370877ED" w:rsidR="009D3F65" w:rsidRDefault="009D3F65">
      <w:pPr>
        <w:pStyle w:val="Lbjegyzetszveg"/>
      </w:pPr>
      <w:r>
        <w:rPr>
          <w:rStyle w:val="Lbjegyzet-hivatkozs"/>
        </w:rPr>
        <w:footnoteRef/>
      </w:r>
      <w:r>
        <w:t xml:space="preserve"> Amended by Senate Resolution No. 162/2025. (IX. 01.), effective from 1 September 2025.</w:t>
      </w:r>
    </w:p>
  </w:footnote>
  <w:footnote w:id="30">
    <w:p w14:paraId="6D6D3F05" w14:textId="5AED8D06" w:rsidR="009D3F65" w:rsidRDefault="009D3F65">
      <w:pPr>
        <w:pStyle w:val="Lbjegyzetszveg"/>
      </w:pPr>
      <w:r>
        <w:rPr>
          <w:rStyle w:val="Lbjegyzet-hivatkozs"/>
        </w:rPr>
        <w:footnoteRef/>
      </w:r>
      <w:r>
        <w:t xml:space="preserve"> Amended by Senate Resolution No. 162/2025. (IX. 01.), effective from 1 September 2025.</w:t>
      </w:r>
    </w:p>
  </w:footnote>
  <w:footnote w:id="31">
    <w:p w14:paraId="719F0CB1" w14:textId="585656A4" w:rsidR="009D3F65" w:rsidRDefault="009D3F65">
      <w:pPr>
        <w:pStyle w:val="Lbjegyzetszveg"/>
      </w:pPr>
      <w:r>
        <w:rPr>
          <w:rStyle w:val="Lbjegyzet-hivatkozs"/>
        </w:rPr>
        <w:footnoteRef/>
      </w:r>
      <w:r>
        <w:t xml:space="preserve"> Amended by Senate Resolution No. 162/2025. (IX. 01.), effective from 1 September 2025.</w:t>
      </w:r>
    </w:p>
  </w:footnote>
  <w:footnote w:id="32">
    <w:p w14:paraId="4B0B03F2" w14:textId="3852F1D6" w:rsidR="009D3F65" w:rsidRDefault="009D3F65">
      <w:pPr>
        <w:pStyle w:val="Lbjegyzetszveg"/>
      </w:pPr>
      <w:r>
        <w:rPr>
          <w:rStyle w:val="Lbjegyzet-hivatkozs"/>
        </w:rPr>
        <w:footnoteRef/>
      </w:r>
      <w:r>
        <w:t xml:space="preserve"> Amended by Senate Resolution No. 162/2025. (IX. 01.), effective from 1 September 2025.</w:t>
      </w:r>
    </w:p>
  </w:footnote>
  <w:footnote w:id="33">
    <w:p w14:paraId="10E0116E" w14:textId="61146F97" w:rsidR="009D3F65" w:rsidRDefault="009D3F65">
      <w:pPr>
        <w:pStyle w:val="Lbjegyzetszveg"/>
      </w:pPr>
      <w:r>
        <w:rPr>
          <w:rStyle w:val="Lbjegyzet-hivatkozs"/>
        </w:rPr>
        <w:footnoteRef/>
      </w:r>
      <w:r>
        <w:t xml:space="preserve"> Amended by Senate Resolution No. 162/2025. (IX. 01.), effective from 1 September 2025.</w:t>
      </w:r>
    </w:p>
  </w:footnote>
  <w:footnote w:id="34">
    <w:p w14:paraId="1EB35649" w14:textId="6809CD51" w:rsidR="009D3F65" w:rsidRDefault="009D3F65">
      <w:pPr>
        <w:pStyle w:val="Lbjegyzetszveg"/>
      </w:pPr>
      <w:r>
        <w:rPr>
          <w:rStyle w:val="Lbjegyzet-hivatkozs"/>
        </w:rPr>
        <w:footnoteRef/>
      </w:r>
      <w:r>
        <w:t xml:space="preserve"> Amended by Senate Resolution No. 162/2025. (IX. 01.), effective from 1 September 2025.</w:t>
      </w:r>
    </w:p>
  </w:footnote>
  <w:footnote w:id="35">
    <w:p w14:paraId="7E6C9604" w14:textId="69AA029C" w:rsidR="009D3F65" w:rsidRDefault="009D3F65">
      <w:pPr>
        <w:pStyle w:val="Lbjegyzetszveg"/>
      </w:pPr>
      <w:r>
        <w:rPr>
          <w:rStyle w:val="Lbjegyzet-hivatkozs"/>
        </w:rPr>
        <w:footnoteRef/>
      </w:r>
      <w:r>
        <w:t xml:space="preserve"> Amended by Senate Resolution No. 162/2025. (IX. 01.), effective from 1 September 2025.</w:t>
      </w:r>
    </w:p>
  </w:footnote>
  <w:footnote w:id="36">
    <w:p w14:paraId="01AA0D6A" w14:textId="0ECF1984" w:rsidR="009D3F65" w:rsidRDefault="009D3F65">
      <w:pPr>
        <w:pStyle w:val="Lbjegyzetszveg"/>
      </w:pPr>
      <w:r>
        <w:rPr>
          <w:rStyle w:val="Lbjegyzet-hivatkozs"/>
        </w:rPr>
        <w:footnoteRef/>
      </w:r>
      <w:r>
        <w:t xml:space="preserve"> Amended by Senate Resolution No. 162/2025. (IX. 01.), effective from 1 September 2025.</w:t>
      </w:r>
    </w:p>
  </w:footnote>
  <w:footnote w:id="37">
    <w:p w14:paraId="78973BAB" w14:textId="3A1298AC" w:rsidR="009D3F65" w:rsidRDefault="009D3F65">
      <w:pPr>
        <w:pStyle w:val="Lbjegyzetszveg"/>
      </w:pPr>
      <w:r>
        <w:rPr>
          <w:rStyle w:val="Lbjegyzet-hivatkozs"/>
        </w:rPr>
        <w:footnoteRef/>
      </w:r>
      <w:r>
        <w:t xml:space="preserve"> Amended by Senate Resolution No. 162/2025. (IX. 01.), effective from 1 September 2025.</w:t>
      </w:r>
    </w:p>
  </w:footnote>
  <w:footnote w:id="38">
    <w:p w14:paraId="6D5CA936" w14:textId="46B569F7" w:rsidR="009D3F65" w:rsidRDefault="009D3F65">
      <w:pPr>
        <w:pStyle w:val="Lbjegyzetszveg"/>
      </w:pPr>
      <w:r>
        <w:rPr>
          <w:rStyle w:val="Lbjegyzet-hivatkozs"/>
        </w:rPr>
        <w:footnoteRef/>
      </w:r>
      <w:r>
        <w:t xml:space="preserve"> Amended by Senate Resolution No. 162/2025. (IX. 01.), effective from 1 September 2025.</w:t>
      </w:r>
    </w:p>
  </w:footnote>
  <w:footnote w:id="39">
    <w:p w14:paraId="2CA390FB" w14:textId="2D0EF2EB" w:rsidR="009D3F65" w:rsidRDefault="009D3F65">
      <w:pPr>
        <w:pStyle w:val="Lbjegyzetszveg"/>
      </w:pPr>
      <w:r>
        <w:rPr>
          <w:rStyle w:val="Lbjegyzet-hivatkozs"/>
        </w:rPr>
        <w:footnoteRef/>
      </w:r>
      <w:r>
        <w:t xml:space="preserve"> Amended by Senate Resolution No. 162/2025. (IX. 01.), effective from 1 September 2025.</w:t>
      </w:r>
    </w:p>
  </w:footnote>
  <w:footnote w:id="40">
    <w:p w14:paraId="12ED8328" w14:textId="3CAF6315" w:rsidR="009D3F65" w:rsidRDefault="009D3F65">
      <w:pPr>
        <w:pStyle w:val="Lbjegyzetszveg"/>
      </w:pPr>
      <w:r>
        <w:rPr>
          <w:rStyle w:val="Lbjegyzet-hivatkozs"/>
        </w:rPr>
        <w:footnoteRef/>
      </w:r>
      <w:r>
        <w:t xml:space="preserve"> Amended by Senate Resolution No. 162/2025. (IX. 01.), effective from 1 September 2025.</w:t>
      </w:r>
    </w:p>
  </w:footnote>
  <w:footnote w:id="41">
    <w:p w14:paraId="124306C4" w14:textId="1817ED23" w:rsidR="00D20593" w:rsidRDefault="00D20593">
      <w:pPr>
        <w:pStyle w:val="Lbjegyzetszveg"/>
      </w:pPr>
      <w:r>
        <w:rPr>
          <w:rStyle w:val="Lbjegyzet-hivatkozs"/>
        </w:rPr>
        <w:footnoteRef/>
      </w:r>
      <w:r>
        <w:t xml:space="preserve"> Amended by Senate Resolution No. 162/2025. (IX. 01.), effective from 1 September 2025.</w:t>
      </w:r>
    </w:p>
  </w:footnote>
  <w:footnote w:id="42">
    <w:p w14:paraId="05F8DDEE" w14:textId="718079B9" w:rsidR="00D20593" w:rsidRDefault="00D20593">
      <w:pPr>
        <w:pStyle w:val="Lbjegyzetszveg"/>
      </w:pPr>
      <w:r>
        <w:rPr>
          <w:rStyle w:val="Lbjegyzet-hivatkozs"/>
        </w:rPr>
        <w:footnoteRef/>
      </w:r>
      <w:r>
        <w:t xml:space="preserve"> Amended by Senate Resolution No. 162/2025. (IX. 01.), effective from 1 September 2025.</w:t>
      </w:r>
    </w:p>
  </w:footnote>
  <w:footnote w:id="43">
    <w:p w14:paraId="4235C808" w14:textId="719EFFD9" w:rsidR="00D20593" w:rsidRDefault="00D20593">
      <w:pPr>
        <w:pStyle w:val="Lbjegyzetszveg"/>
      </w:pPr>
      <w:r>
        <w:rPr>
          <w:rStyle w:val="Lbjegyzet-hivatkozs"/>
        </w:rPr>
        <w:footnoteRef/>
      </w:r>
      <w:r>
        <w:t xml:space="preserve"> Amended by Senate Resolution No. 162/2025. (IX. 01.), effective from 1 September 2025.</w:t>
      </w:r>
    </w:p>
  </w:footnote>
  <w:footnote w:id="44">
    <w:p w14:paraId="04AC49A8" w14:textId="1BF2880F" w:rsidR="00D20593" w:rsidRDefault="00D20593">
      <w:pPr>
        <w:pStyle w:val="Lbjegyzetszveg"/>
      </w:pPr>
      <w:r>
        <w:rPr>
          <w:rStyle w:val="Lbjegyzet-hivatkozs"/>
        </w:rPr>
        <w:footnoteRef/>
      </w:r>
      <w:r>
        <w:t xml:space="preserve"> Amended by Senate Resolution No. 162/2025. (IX. 01.), effective from 1 September 2025.</w:t>
      </w:r>
    </w:p>
  </w:footnote>
  <w:footnote w:id="45">
    <w:p w14:paraId="3B01F6BA" w14:textId="0C0C17ED" w:rsidR="00D20593" w:rsidRDefault="00D20593">
      <w:pPr>
        <w:pStyle w:val="Lbjegyzetszveg"/>
      </w:pPr>
      <w:r>
        <w:rPr>
          <w:rStyle w:val="Lbjegyzet-hivatkozs"/>
        </w:rPr>
        <w:footnoteRef/>
      </w:r>
      <w:r>
        <w:t xml:space="preserve"> Amended by Senate Resolution No. 162/2025. (IX. 01.), effective from 1 September 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5155F"/>
    <w:multiLevelType w:val="singleLevel"/>
    <w:tmpl w:val="1FA8D872"/>
    <w:lvl w:ilvl="0">
      <w:start w:val="4"/>
      <w:numFmt w:val="decimal"/>
      <w:lvlText w:val="(%1)"/>
      <w:lvlJc w:val="left"/>
      <w:pPr>
        <w:tabs>
          <w:tab w:val="num" w:pos="360"/>
        </w:tabs>
        <w:ind w:left="360" w:hanging="360"/>
      </w:pPr>
      <w:rPr>
        <w:rFonts w:hint="default"/>
      </w:rPr>
    </w:lvl>
  </w:abstractNum>
  <w:abstractNum w:abstractNumId="1" w15:restartNumberingAfterBreak="0">
    <w:nsid w:val="01D0360D"/>
    <w:multiLevelType w:val="hybridMultilevel"/>
    <w:tmpl w:val="7B90B164"/>
    <w:lvl w:ilvl="0" w:tplc="6F9AF9BC">
      <w:start w:val="11"/>
      <w:numFmt w:val="bullet"/>
      <w:lvlText w:val="-"/>
      <w:lvlJc w:val="left"/>
      <w:pPr>
        <w:tabs>
          <w:tab w:val="num" w:pos="360"/>
        </w:tabs>
        <w:ind w:left="360" w:hanging="360"/>
      </w:pPr>
      <w:rPr>
        <w:rFonts w:ascii="Times New Roman" w:eastAsia="Times New Roman" w:hAnsi="Times New Roman" w:cs="Times New Roman" w:hint="default"/>
      </w:rPr>
    </w:lvl>
    <w:lvl w:ilvl="1" w:tplc="040E0003" w:tentative="1">
      <w:start w:val="1"/>
      <w:numFmt w:val="bullet"/>
      <w:lvlText w:val="o"/>
      <w:lvlJc w:val="left"/>
      <w:pPr>
        <w:tabs>
          <w:tab w:val="num" w:pos="1065"/>
        </w:tabs>
        <w:ind w:left="1065" w:hanging="360"/>
      </w:pPr>
      <w:rPr>
        <w:rFonts w:ascii="Courier New" w:hAnsi="Courier New" w:cs="Courier New" w:hint="default"/>
      </w:rPr>
    </w:lvl>
    <w:lvl w:ilvl="2" w:tplc="040E0005" w:tentative="1">
      <w:start w:val="1"/>
      <w:numFmt w:val="bullet"/>
      <w:lvlText w:val=""/>
      <w:lvlJc w:val="left"/>
      <w:pPr>
        <w:tabs>
          <w:tab w:val="num" w:pos="1785"/>
        </w:tabs>
        <w:ind w:left="1785" w:hanging="360"/>
      </w:pPr>
      <w:rPr>
        <w:rFonts w:ascii="Wingdings" w:hAnsi="Wingdings" w:hint="default"/>
      </w:rPr>
    </w:lvl>
    <w:lvl w:ilvl="3" w:tplc="040E0001" w:tentative="1">
      <w:start w:val="1"/>
      <w:numFmt w:val="bullet"/>
      <w:lvlText w:val=""/>
      <w:lvlJc w:val="left"/>
      <w:pPr>
        <w:tabs>
          <w:tab w:val="num" w:pos="2505"/>
        </w:tabs>
        <w:ind w:left="2505" w:hanging="360"/>
      </w:pPr>
      <w:rPr>
        <w:rFonts w:ascii="Symbol" w:hAnsi="Symbol" w:hint="default"/>
      </w:rPr>
    </w:lvl>
    <w:lvl w:ilvl="4" w:tplc="040E0003" w:tentative="1">
      <w:start w:val="1"/>
      <w:numFmt w:val="bullet"/>
      <w:lvlText w:val="o"/>
      <w:lvlJc w:val="left"/>
      <w:pPr>
        <w:tabs>
          <w:tab w:val="num" w:pos="3225"/>
        </w:tabs>
        <w:ind w:left="3225" w:hanging="360"/>
      </w:pPr>
      <w:rPr>
        <w:rFonts w:ascii="Courier New" w:hAnsi="Courier New" w:cs="Courier New" w:hint="default"/>
      </w:rPr>
    </w:lvl>
    <w:lvl w:ilvl="5" w:tplc="040E0005" w:tentative="1">
      <w:start w:val="1"/>
      <w:numFmt w:val="bullet"/>
      <w:lvlText w:val=""/>
      <w:lvlJc w:val="left"/>
      <w:pPr>
        <w:tabs>
          <w:tab w:val="num" w:pos="3945"/>
        </w:tabs>
        <w:ind w:left="3945" w:hanging="360"/>
      </w:pPr>
      <w:rPr>
        <w:rFonts w:ascii="Wingdings" w:hAnsi="Wingdings" w:hint="default"/>
      </w:rPr>
    </w:lvl>
    <w:lvl w:ilvl="6" w:tplc="040E0001" w:tentative="1">
      <w:start w:val="1"/>
      <w:numFmt w:val="bullet"/>
      <w:lvlText w:val=""/>
      <w:lvlJc w:val="left"/>
      <w:pPr>
        <w:tabs>
          <w:tab w:val="num" w:pos="4665"/>
        </w:tabs>
        <w:ind w:left="4665" w:hanging="360"/>
      </w:pPr>
      <w:rPr>
        <w:rFonts w:ascii="Symbol" w:hAnsi="Symbol" w:hint="default"/>
      </w:rPr>
    </w:lvl>
    <w:lvl w:ilvl="7" w:tplc="040E0003" w:tentative="1">
      <w:start w:val="1"/>
      <w:numFmt w:val="bullet"/>
      <w:lvlText w:val="o"/>
      <w:lvlJc w:val="left"/>
      <w:pPr>
        <w:tabs>
          <w:tab w:val="num" w:pos="5385"/>
        </w:tabs>
        <w:ind w:left="5385" w:hanging="360"/>
      </w:pPr>
      <w:rPr>
        <w:rFonts w:ascii="Courier New" w:hAnsi="Courier New" w:cs="Courier New" w:hint="default"/>
      </w:rPr>
    </w:lvl>
    <w:lvl w:ilvl="8" w:tplc="040E0005" w:tentative="1">
      <w:start w:val="1"/>
      <w:numFmt w:val="bullet"/>
      <w:lvlText w:val=""/>
      <w:lvlJc w:val="left"/>
      <w:pPr>
        <w:tabs>
          <w:tab w:val="num" w:pos="6105"/>
        </w:tabs>
        <w:ind w:left="6105" w:hanging="360"/>
      </w:pPr>
      <w:rPr>
        <w:rFonts w:ascii="Wingdings" w:hAnsi="Wingdings" w:hint="default"/>
      </w:rPr>
    </w:lvl>
  </w:abstractNum>
  <w:abstractNum w:abstractNumId="2" w15:restartNumberingAfterBreak="0">
    <w:nsid w:val="062C075A"/>
    <w:multiLevelType w:val="singleLevel"/>
    <w:tmpl w:val="BE6A71FC"/>
    <w:lvl w:ilvl="0">
      <w:start w:val="1"/>
      <w:numFmt w:val="lowerLetter"/>
      <w:lvlText w:val="%1)"/>
      <w:lvlJc w:val="left"/>
      <w:pPr>
        <w:ind w:left="720" w:hanging="360"/>
      </w:pPr>
      <w:rPr>
        <w:rFonts w:hint="default"/>
        <w:b w:val="0"/>
      </w:rPr>
    </w:lvl>
  </w:abstractNum>
  <w:abstractNum w:abstractNumId="3" w15:restartNumberingAfterBreak="0">
    <w:nsid w:val="06AB0D60"/>
    <w:multiLevelType w:val="hybridMultilevel"/>
    <w:tmpl w:val="8DDCB336"/>
    <w:lvl w:ilvl="0" w:tplc="1534AAB4">
      <w:start w:val="1"/>
      <w:numFmt w:val="lowerLetter"/>
      <w:lvlText w:val="(%1)"/>
      <w:lvlJc w:val="left"/>
      <w:pPr>
        <w:tabs>
          <w:tab w:val="num" w:pos="851"/>
        </w:tabs>
        <w:ind w:left="851" w:hanging="420"/>
      </w:pPr>
      <w:rPr>
        <w:rFonts w:hint="default"/>
      </w:rPr>
    </w:lvl>
    <w:lvl w:ilvl="1" w:tplc="040E0019" w:tentative="1">
      <w:start w:val="1"/>
      <w:numFmt w:val="lowerLetter"/>
      <w:lvlText w:val="%2."/>
      <w:lvlJc w:val="left"/>
      <w:pPr>
        <w:ind w:left="1587" w:hanging="360"/>
      </w:pPr>
    </w:lvl>
    <w:lvl w:ilvl="2" w:tplc="040E001B" w:tentative="1">
      <w:start w:val="1"/>
      <w:numFmt w:val="lowerRoman"/>
      <w:lvlText w:val="%3."/>
      <w:lvlJc w:val="right"/>
      <w:pPr>
        <w:ind w:left="2307" w:hanging="180"/>
      </w:pPr>
    </w:lvl>
    <w:lvl w:ilvl="3" w:tplc="040E000F" w:tentative="1">
      <w:start w:val="1"/>
      <w:numFmt w:val="decimal"/>
      <w:lvlText w:val="%4."/>
      <w:lvlJc w:val="left"/>
      <w:pPr>
        <w:ind w:left="3027" w:hanging="360"/>
      </w:pPr>
    </w:lvl>
    <w:lvl w:ilvl="4" w:tplc="040E0019" w:tentative="1">
      <w:start w:val="1"/>
      <w:numFmt w:val="lowerLetter"/>
      <w:lvlText w:val="%5."/>
      <w:lvlJc w:val="left"/>
      <w:pPr>
        <w:ind w:left="3747" w:hanging="360"/>
      </w:pPr>
    </w:lvl>
    <w:lvl w:ilvl="5" w:tplc="040E001B" w:tentative="1">
      <w:start w:val="1"/>
      <w:numFmt w:val="lowerRoman"/>
      <w:lvlText w:val="%6."/>
      <w:lvlJc w:val="right"/>
      <w:pPr>
        <w:ind w:left="4467" w:hanging="180"/>
      </w:pPr>
    </w:lvl>
    <w:lvl w:ilvl="6" w:tplc="040E000F" w:tentative="1">
      <w:start w:val="1"/>
      <w:numFmt w:val="decimal"/>
      <w:lvlText w:val="%7."/>
      <w:lvlJc w:val="left"/>
      <w:pPr>
        <w:ind w:left="5187" w:hanging="360"/>
      </w:pPr>
    </w:lvl>
    <w:lvl w:ilvl="7" w:tplc="040E0019" w:tentative="1">
      <w:start w:val="1"/>
      <w:numFmt w:val="lowerLetter"/>
      <w:lvlText w:val="%8."/>
      <w:lvlJc w:val="left"/>
      <w:pPr>
        <w:ind w:left="5907" w:hanging="360"/>
      </w:pPr>
    </w:lvl>
    <w:lvl w:ilvl="8" w:tplc="040E001B" w:tentative="1">
      <w:start w:val="1"/>
      <w:numFmt w:val="lowerRoman"/>
      <w:lvlText w:val="%9."/>
      <w:lvlJc w:val="right"/>
      <w:pPr>
        <w:ind w:left="6627" w:hanging="180"/>
      </w:pPr>
    </w:lvl>
  </w:abstractNum>
  <w:abstractNum w:abstractNumId="4" w15:restartNumberingAfterBreak="0">
    <w:nsid w:val="07102EAE"/>
    <w:multiLevelType w:val="hybridMultilevel"/>
    <w:tmpl w:val="E7903B26"/>
    <w:lvl w:ilvl="0" w:tplc="F2F2C89E">
      <w:start w:val="3"/>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095B06DD"/>
    <w:multiLevelType w:val="singleLevel"/>
    <w:tmpl w:val="040E0017"/>
    <w:lvl w:ilvl="0">
      <w:start w:val="1"/>
      <w:numFmt w:val="lowerLetter"/>
      <w:lvlText w:val="%1)"/>
      <w:lvlJc w:val="left"/>
      <w:pPr>
        <w:ind w:left="720" w:hanging="360"/>
      </w:pPr>
      <w:rPr>
        <w:rFonts w:hint="default"/>
      </w:rPr>
    </w:lvl>
  </w:abstractNum>
  <w:abstractNum w:abstractNumId="6" w15:restartNumberingAfterBreak="0">
    <w:nsid w:val="099B35EA"/>
    <w:multiLevelType w:val="hybridMultilevel"/>
    <w:tmpl w:val="75744812"/>
    <w:lvl w:ilvl="0" w:tplc="476EDE0E">
      <w:start w:val="1"/>
      <w:numFmt w:val="bullet"/>
      <w:lvlText w:val=""/>
      <w:lvlJc w:val="left"/>
      <w:pPr>
        <w:tabs>
          <w:tab w:val="num" w:pos="1418"/>
        </w:tabs>
        <w:ind w:left="1418" w:hanging="284"/>
      </w:pPr>
      <w:rPr>
        <w:rFonts w:ascii="Symbol" w:hAnsi="Symbol" w:hint="default"/>
      </w:rPr>
    </w:lvl>
    <w:lvl w:ilvl="1" w:tplc="A7529B94">
      <w:numFmt w:val="bullet"/>
      <w:lvlText w:val="-"/>
      <w:lvlJc w:val="left"/>
      <w:pPr>
        <w:tabs>
          <w:tab w:val="num" w:pos="1440"/>
        </w:tabs>
        <w:ind w:left="1440" w:hanging="360"/>
      </w:pPr>
      <w:rPr>
        <w:rFonts w:ascii="Times New Roman" w:eastAsia="Times New Roman" w:hAnsi="Times New Roman" w:cs="Times New Roman"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A6F7107"/>
    <w:multiLevelType w:val="singleLevel"/>
    <w:tmpl w:val="87AC3748"/>
    <w:lvl w:ilvl="0">
      <w:start w:val="1"/>
      <w:numFmt w:val="decimal"/>
      <w:lvlText w:val="(%1)"/>
      <w:lvlJc w:val="left"/>
      <w:pPr>
        <w:tabs>
          <w:tab w:val="num" w:pos="562"/>
        </w:tabs>
        <w:ind w:left="562" w:hanging="420"/>
      </w:pPr>
      <w:rPr>
        <w:rFonts w:hint="default"/>
      </w:rPr>
    </w:lvl>
  </w:abstractNum>
  <w:abstractNum w:abstractNumId="8" w15:restartNumberingAfterBreak="0">
    <w:nsid w:val="0C026030"/>
    <w:multiLevelType w:val="hybridMultilevel"/>
    <w:tmpl w:val="D56E7E66"/>
    <w:lvl w:ilvl="0" w:tplc="C3948DB8">
      <w:start w:val="1"/>
      <w:numFmt w:val="decimal"/>
      <w:lvlText w:val="(%1)"/>
      <w:lvlJc w:val="left"/>
      <w:pPr>
        <w:ind w:left="861" w:hanging="360"/>
      </w:pPr>
      <w:rPr>
        <w:rFonts w:hint="default"/>
      </w:rPr>
    </w:lvl>
    <w:lvl w:ilvl="1" w:tplc="040E0019" w:tentative="1">
      <w:start w:val="1"/>
      <w:numFmt w:val="lowerLetter"/>
      <w:lvlText w:val="%2."/>
      <w:lvlJc w:val="left"/>
      <w:pPr>
        <w:ind w:left="1581" w:hanging="360"/>
      </w:pPr>
    </w:lvl>
    <w:lvl w:ilvl="2" w:tplc="040E001B" w:tentative="1">
      <w:start w:val="1"/>
      <w:numFmt w:val="lowerRoman"/>
      <w:lvlText w:val="%3."/>
      <w:lvlJc w:val="right"/>
      <w:pPr>
        <w:ind w:left="2301" w:hanging="180"/>
      </w:pPr>
    </w:lvl>
    <w:lvl w:ilvl="3" w:tplc="040E000F" w:tentative="1">
      <w:start w:val="1"/>
      <w:numFmt w:val="decimal"/>
      <w:lvlText w:val="%4."/>
      <w:lvlJc w:val="left"/>
      <w:pPr>
        <w:ind w:left="3021" w:hanging="360"/>
      </w:pPr>
    </w:lvl>
    <w:lvl w:ilvl="4" w:tplc="040E0019" w:tentative="1">
      <w:start w:val="1"/>
      <w:numFmt w:val="lowerLetter"/>
      <w:lvlText w:val="%5."/>
      <w:lvlJc w:val="left"/>
      <w:pPr>
        <w:ind w:left="3741" w:hanging="360"/>
      </w:pPr>
    </w:lvl>
    <w:lvl w:ilvl="5" w:tplc="040E001B" w:tentative="1">
      <w:start w:val="1"/>
      <w:numFmt w:val="lowerRoman"/>
      <w:lvlText w:val="%6."/>
      <w:lvlJc w:val="right"/>
      <w:pPr>
        <w:ind w:left="4461" w:hanging="180"/>
      </w:pPr>
    </w:lvl>
    <w:lvl w:ilvl="6" w:tplc="040E000F" w:tentative="1">
      <w:start w:val="1"/>
      <w:numFmt w:val="decimal"/>
      <w:lvlText w:val="%7."/>
      <w:lvlJc w:val="left"/>
      <w:pPr>
        <w:ind w:left="5181" w:hanging="360"/>
      </w:pPr>
    </w:lvl>
    <w:lvl w:ilvl="7" w:tplc="040E0019" w:tentative="1">
      <w:start w:val="1"/>
      <w:numFmt w:val="lowerLetter"/>
      <w:lvlText w:val="%8."/>
      <w:lvlJc w:val="left"/>
      <w:pPr>
        <w:ind w:left="5901" w:hanging="360"/>
      </w:pPr>
    </w:lvl>
    <w:lvl w:ilvl="8" w:tplc="040E001B" w:tentative="1">
      <w:start w:val="1"/>
      <w:numFmt w:val="lowerRoman"/>
      <w:lvlText w:val="%9."/>
      <w:lvlJc w:val="right"/>
      <w:pPr>
        <w:ind w:left="6621" w:hanging="180"/>
      </w:pPr>
    </w:lvl>
  </w:abstractNum>
  <w:abstractNum w:abstractNumId="9" w15:restartNumberingAfterBreak="0">
    <w:nsid w:val="0DEE27C6"/>
    <w:multiLevelType w:val="hybridMultilevel"/>
    <w:tmpl w:val="EF88F5A6"/>
    <w:lvl w:ilvl="0" w:tplc="93362602">
      <w:start w:val="1"/>
      <w:numFmt w:val="decimal"/>
      <w:lvlText w:val="%1."/>
      <w:lvlJc w:val="left"/>
      <w:pPr>
        <w:ind w:left="1647" w:hanging="720"/>
      </w:pPr>
      <w:rPr>
        <w:rFonts w:hint="default"/>
        <w:b w:val="0"/>
      </w:rPr>
    </w:lvl>
    <w:lvl w:ilvl="1" w:tplc="040E0017">
      <w:start w:val="1"/>
      <w:numFmt w:val="lowerLetter"/>
      <w:lvlText w:val="%2)"/>
      <w:lvlJc w:val="left"/>
      <w:pPr>
        <w:ind w:left="2007" w:hanging="360"/>
      </w:pPr>
      <w:rPr>
        <w:rFonts w:hint="default"/>
      </w:rPr>
    </w:lvl>
    <w:lvl w:ilvl="2" w:tplc="040E001B" w:tentative="1">
      <w:start w:val="1"/>
      <w:numFmt w:val="lowerRoman"/>
      <w:lvlText w:val="%3."/>
      <w:lvlJc w:val="right"/>
      <w:pPr>
        <w:ind w:left="2727" w:hanging="180"/>
      </w:pPr>
    </w:lvl>
    <w:lvl w:ilvl="3" w:tplc="040E000F" w:tentative="1">
      <w:start w:val="1"/>
      <w:numFmt w:val="decimal"/>
      <w:lvlText w:val="%4."/>
      <w:lvlJc w:val="left"/>
      <w:pPr>
        <w:ind w:left="3447" w:hanging="360"/>
      </w:pPr>
    </w:lvl>
    <w:lvl w:ilvl="4" w:tplc="040E0019" w:tentative="1">
      <w:start w:val="1"/>
      <w:numFmt w:val="lowerLetter"/>
      <w:lvlText w:val="%5."/>
      <w:lvlJc w:val="left"/>
      <w:pPr>
        <w:ind w:left="4167" w:hanging="360"/>
      </w:pPr>
    </w:lvl>
    <w:lvl w:ilvl="5" w:tplc="040E001B" w:tentative="1">
      <w:start w:val="1"/>
      <w:numFmt w:val="lowerRoman"/>
      <w:lvlText w:val="%6."/>
      <w:lvlJc w:val="right"/>
      <w:pPr>
        <w:ind w:left="4887" w:hanging="180"/>
      </w:pPr>
    </w:lvl>
    <w:lvl w:ilvl="6" w:tplc="040E000F" w:tentative="1">
      <w:start w:val="1"/>
      <w:numFmt w:val="decimal"/>
      <w:lvlText w:val="%7."/>
      <w:lvlJc w:val="left"/>
      <w:pPr>
        <w:ind w:left="5607" w:hanging="360"/>
      </w:pPr>
    </w:lvl>
    <w:lvl w:ilvl="7" w:tplc="040E0019" w:tentative="1">
      <w:start w:val="1"/>
      <w:numFmt w:val="lowerLetter"/>
      <w:lvlText w:val="%8."/>
      <w:lvlJc w:val="left"/>
      <w:pPr>
        <w:ind w:left="6327" w:hanging="360"/>
      </w:pPr>
    </w:lvl>
    <w:lvl w:ilvl="8" w:tplc="040E001B" w:tentative="1">
      <w:start w:val="1"/>
      <w:numFmt w:val="lowerRoman"/>
      <w:lvlText w:val="%9."/>
      <w:lvlJc w:val="right"/>
      <w:pPr>
        <w:ind w:left="7047" w:hanging="180"/>
      </w:pPr>
    </w:lvl>
  </w:abstractNum>
  <w:abstractNum w:abstractNumId="10" w15:restartNumberingAfterBreak="0">
    <w:nsid w:val="0F08619D"/>
    <w:multiLevelType w:val="singleLevel"/>
    <w:tmpl w:val="D26861AA"/>
    <w:lvl w:ilvl="0">
      <w:start w:val="1"/>
      <w:numFmt w:val="decimal"/>
      <w:lvlText w:val="(%1)"/>
      <w:lvlJc w:val="left"/>
      <w:pPr>
        <w:tabs>
          <w:tab w:val="num" w:pos="705"/>
        </w:tabs>
        <w:ind w:left="705" w:hanging="705"/>
      </w:pPr>
      <w:rPr>
        <w:rFonts w:hint="default"/>
      </w:rPr>
    </w:lvl>
  </w:abstractNum>
  <w:abstractNum w:abstractNumId="11" w15:restartNumberingAfterBreak="0">
    <w:nsid w:val="0FB00918"/>
    <w:multiLevelType w:val="hybridMultilevel"/>
    <w:tmpl w:val="FD22B79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103A2697"/>
    <w:multiLevelType w:val="hybridMultilevel"/>
    <w:tmpl w:val="489E58CA"/>
    <w:lvl w:ilvl="0" w:tplc="19900C66">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11A93E19"/>
    <w:multiLevelType w:val="singleLevel"/>
    <w:tmpl w:val="561C0914"/>
    <w:lvl w:ilvl="0">
      <w:start w:val="1"/>
      <w:numFmt w:val="bullet"/>
      <w:lvlText w:val="–"/>
      <w:lvlJc w:val="left"/>
      <w:pPr>
        <w:tabs>
          <w:tab w:val="num" w:pos="360"/>
        </w:tabs>
        <w:ind w:left="360" w:hanging="360"/>
      </w:pPr>
      <w:rPr>
        <w:rFonts w:ascii="Times New Roman" w:hAnsi="Times New Roman" w:cs="Times New Roman" w:hint="default"/>
      </w:rPr>
    </w:lvl>
  </w:abstractNum>
  <w:abstractNum w:abstractNumId="14" w15:restartNumberingAfterBreak="0">
    <w:nsid w:val="121010C2"/>
    <w:multiLevelType w:val="hybridMultilevel"/>
    <w:tmpl w:val="1E8C535E"/>
    <w:lvl w:ilvl="0" w:tplc="3762FBA2">
      <w:start w:val="4"/>
      <w:numFmt w:val="decimal"/>
      <w:lvlText w:val="(%1)"/>
      <w:lvlJc w:val="left"/>
      <w:pPr>
        <w:tabs>
          <w:tab w:val="num" w:pos="562"/>
        </w:tabs>
        <w:ind w:left="562" w:hanging="4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13AC66D8"/>
    <w:multiLevelType w:val="hybridMultilevel"/>
    <w:tmpl w:val="3D0E8C94"/>
    <w:lvl w:ilvl="0" w:tplc="C3948DB8">
      <w:start w:val="1"/>
      <w:numFmt w:val="decimal"/>
      <w:lvlText w:val="(%1)"/>
      <w:lvlJc w:val="left"/>
      <w:pPr>
        <w:ind w:left="927" w:hanging="360"/>
      </w:pPr>
      <w:rPr>
        <w:rFonts w:hint="default"/>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16" w15:restartNumberingAfterBreak="0">
    <w:nsid w:val="13DC1C75"/>
    <w:multiLevelType w:val="hybridMultilevel"/>
    <w:tmpl w:val="C108C08A"/>
    <w:lvl w:ilvl="0" w:tplc="040E000F">
      <w:start w:val="1"/>
      <w:numFmt w:val="decimal"/>
      <w:lvlText w:val="%1."/>
      <w:lvlJc w:val="left"/>
      <w:pPr>
        <w:tabs>
          <w:tab w:val="num" w:pos="1080"/>
        </w:tabs>
        <w:ind w:left="1080" w:hanging="360"/>
      </w:pPr>
    </w:lvl>
    <w:lvl w:ilvl="1" w:tplc="040E0019">
      <w:start w:val="1"/>
      <w:numFmt w:val="lowerLetter"/>
      <w:lvlText w:val="%2."/>
      <w:lvlJc w:val="left"/>
      <w:pPr>
        <w:tabs>
          <w:tab w:val="num" w:pos="1800"/>
        </w:tabs>
        <w:ind w:left="1800" w:hanging="360"/>
      </w:pPr>
    </w:lvl>
    <w:lvl w:ilvl="2" w:tplc="040E001B">
      <w:start w:val="1"/>
      <w:numFmt w:val="lowerRoman"/>
      <w:lvlText w:val="%3."/>
      <w:lvlJc w:val="right"/>
      <w:pPr>
        <w:tabs>
          <w:tab w:val="num" w:pos="2520"/>
        </w:tabs>
        <w:ind w:left="2520" w:hanging="180"/>
      </w:pPr>
    </w:lvl>
    <w:lvl w:ilvl="3" w:tplc="040E000F">
      <w:start w:val="1"/>
      <w:numFmt w:val="decimal"/>
      <w:lvlText w:val="%4."/>
      <w:lvlJc w:val="left"/>
      <w:pPr>
        <w:tabs>
          <w:tab w:val="num" w:pos="3240"/>
        </w:tabs>
        <w:ind w:left="3240" w:hanging="360"/>
      </w:pPr>
    </w:lvl>
    <w:lvl w:ilvl="4" w:tplc="040E0019">
      <w:start w:val="1"/>
      <w:numFmt w:val="lowerLetter"/>
      <w:lvlText w:val="%5."/>
      <w:lvlJc w:val="left"/>
      <w:pPr>
        <w:tabs>
          <w:tab w:val="num" w:pos="3960"/>
        </w:tabs>
        <w:ind w:left="3960" w:hanging="360"/>
      </w:pPr>
    </w:lvl>
    <w:lvl w:ilvl="5" w:tplc="040E001B">
      <w:start w:val="1"/>
      <w:numFmt w:val="lowerRoman"/>
      <w:lvlText w:val="%6."/>
      <w:lvlJc w:val="right"/>
      <w:pPr>
        <w:tabs>
          <w:tab w:val="num" w:pos="4680"/>
        </w:tabs>
        <w:ind w:left="4680" w:hanging="180"/>
      </w:pPr>
    </w:lvl>
    <w:lvl w:ilvl="6" w:tplc="040E000F">
      <w:start w:val="1"/>
      <w:numFmt w:val="decimal"/>
      <w:lvlText w:val="%7."/>
      <w:lvlJc w:val="left"/>
      <w:pPr>
        <w:tabs>
          <w:tab w:val="num" w:pos="5400"/>
        </w:tabs>
        <w:ind w:left="5400" w:hanging="360"/>
      </w:pPr>
    </w:lvl>
    <w:lvl w:ilvl="7" w:tplc="040E0019">
      <w:start w:val="1"/>
      <w:numFmt w:val="lowerLetter"/>
      <w:lvlText w:val="%8."/>
      <w:lvlJc w:val="left"/>
      <w:pPr>
        <w:tabs>
          <w:tab w:val="num" w:pos="6120"/>
        </w:tabs>
        <w:ind w:left="6120" w:hanging="360"/>
      </w:pPr>
    </w:lvl>
    <w:lvl w:ilvl="8" w:tplc="040E001B">
      <w:start w:val="1"/>
      <w:numFmt w:val="lowerRoman"/>
      <w:lvlText w:val="%9."/>
      <w:lvlJc w:val="right"/>
      <w:pPr>
        <w:tabs>
          <w:tab w:val="num" w:pos="6840"/>
        </w:tabs>
        <w:ind w:left="6840" w:hanging="180"/>
      </w:pPr>
    </w:lvl>
  </w:abstractNum>
  <w:abstractNum w:abstractNumId="17" w15:restartNumberingAfterBreak="0">
    <w:nsid w:val="14006D9D"/>
    <w:multiLevelType w:val="hybridMultilevel"/>
    <w:tmpl w:val="691A93AA"/>
    <w:lvl w:ilvl="0" w:tplc="5C92D41A">
      <w:start w:val="1"/>
      <w:numFmt w:val="upperRoman"/>
      <w:pStyle w:val="Cmsor1"/>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155A4D01"/>
    <w:multiLevelType w:val="singleLevel"/>
    <w:tmpl w:val="040E0017"/>
    <w:lvl w:ilvl="0">
      <w:start w:val="1"/>
      <w:numFmt w:val="lowerLetter"/>
      <w:lvlText w:val="%1)"/>
      <w:lvlJc w:val="left"/>
      <w:pPr>
        <w:ind w:left="360" w:hanging="360"/>
      </w:pPr>
      <w:rPr>
        <w:rFonts w:hint="default"/>
      </w:rPr>
    </w:lvl>
  </w:abstractNum>
  <w:abstractNum w:abstractNumId="19" w15:restartNumberingAfterBreak="0">
    <w:nsid w:val="163F1D55"/>
    <w:multiLevelType w:val="singleLevel"/>
    <w:tmpl w:val="48B6C622"/>
    <w:lvl w:ilvl="0">
      <w:start w:val="5"/>
      <w:numFmt w:val="lowerLetter"/>
      <w:lvlText w:val="(%1)"/>
      <w:lvlJc w:val="left"/>
      <w:pPr>
        <w:tabs>
          <w:tab w:val="num" w:pos="704"/>
        </w:tabs>
        <w:ind w:left="704" w:hanging="420"/>
      </w:pPr>
      <w:rPr>
        <w:rFonts w:hint="default"/>
        <w:strike/>
        <w:u w:val="none"/>
      </w:rPr>
    </w:lvl>
  </w:abstractNum>
  <w:abstractNum w:abstractNumId="20" w15:restartNumberingAfterBreak="0">
    <w:nsid w:val="16963C43"/>
    <w:multiLevelType w:val="singleLevel"/>
    <w:tmpl w:val="561C0914"/>
    <w:lvl w:ilvl="0">
      <w:start w:val="1"/>
      <w:numFmt w:val="bullet"/>
      <w:lvlText w:val="–"/>
      <w:lvlJc w:val="left"/>
      <w:pPr>
        <w:tabs>
          <w:tab w:val="num" w:pos="360"/>
        </w:tabs>
        <w:ind w:left="360" w:hanging="360"/>
      </w:pPr>
      <w:rPr>
        <w:rFonts w:ascii="Times New Roman" w:hAnsi="Times New Roman" w:cs="Times New Roman" w:hint="default"/>
      </w:rPr>
    </w:lvl>
  </w:abstractNum>
  <w:abstractNum w:abstractNumId="21" w15:restartNumberingAfterBreak="0">
    <w:nsid w:val="199E057F"/>
    <w:multiLevelType w:val="singleLevel"/>
    <w:tmpl w:val="A34E64FC"/>
    <w:lvl w:ilvl="0">
      <w:start w:val="1"/>
      <w:numFmt w:val="lowerLetter"/>
      <w:lvlText w:val="%1)"/>
      <w:lvlJc w:val="left"/>
      <w:pPr>
        <w:ind w:left="1352" w:hanging="360"/>
      </w:pPr>
      <w:rPr>
        <w:rFonts w:hint="default"/>
        <w:strike w:val="0"/>
      </w:rPr>
    </w:lvl>
  </w:abstractNum>
  <w:abstractNum w:abstractNumId="22" w15:restartNumberingAfterBreak="0">
    <w:nsid w:val="1A3922F0"/>
    <w:multiLevelType w:val="hybridMultilevel"/>
    <w:tmpl w:val="255A5A40"/>
    <w:lvl w:ilvl="0" w:tplc="040E0017">
      <w:start w:val="1"/>
      <w:numFmt w:val="lowerLetter"/>
      <w:lvlText w:val="%1)"/>
      <w:lvlJc w:val="left"/>
      <w:pPr>
        <w:ind w:left="1287" w:hanging="360"/>
      </w:pPr>
    </w:lvl>
    <w:lvl w:ilvl="1" w:tplc="040E0019" w:tentative="1">
      <w:start w:val="1"/>
      <w:numFmt w:val="lowerLetter"/>
      <w:lvlText w:val="%2."/>
      <w:lvlJc w:val="left"/>
      <w:pPr>
        <w:ind w:left="2007" w:hanging="360"/>
      </w:pPr>
    </w:lvl>
    <w:lvl w:ilvl="2" w:tplc="040E001B" w:tentative="1">
      <w:start w:val="1"/>
      <w:numFmt w:val="lowerRoman"/>
      <w:lvlText w:val="%3."/>
      <w:lvlJc w:val="right"/>
      <w:pPr>
        <w:ind w:left="2727" w:hanging="180"/>
      </w:pPr>
    </w:lvl>
    <w:lvl w:ilvl="3" w:tplc="040E000F" w:tentative="1">
      <w:start w:val="1"/>
      <w:numFmt w:val="decimal"/>
      <w:lvlText w:val="%4."/>
      <w:lvlJc w:val="left"/>
      <w:pPr>
        <w:ind w:left="3447" w:hanging="360"/>
      </w:pPr>
    </w:lvl>
    <w:lvl w:ilvl="4" w:tplc="040E0019" w:tentative="1">
      <w:start w:val="1"/>
      <w:numFmt w:val="lowerLetter"/>
      <w:lvlText w:val="%5."/>
      <w:lvlJc w:val="left"/>
      <w:pPr>
        <w:ind w:left="4167" w:hanging="360"/>
      </w:pPr>
    </w:lvl>
    <w:lvl w:ilvl="5" w:tplc="040E001B" w:tentative="1">
      <w:start w:val="1"/>
      <w:numFmt w:val="lowerRoman"/>
      <w:lvlText w:val="%6."/>
      <w:lvlJc w:val="right"/>
      <w:pPr>
        <w:ind w:left="4887" w:hanging="180"/>
      </w:pPr>
    </w:lvl>
    <w:lvl w:ilvl="6" w:tplc="040E000F" w:tentative="1">
      <w:start w:val="1"/>
      <w:numFmt w:val="decimal"/>
      <w:lvlText w:val="%7."/>
      <w:lvlJc w:val="left"/>
      <w:pPr>
        <w:ind w:left="5607" w:hanging="360"/>
      </w:pPr>
    </w:lvl>
    <w:lvl w:ilvl="7" w:tplc="040E0019" w:tentative="1">
      <w:start w:val="1"/>
      <w:numFmt w:val="lowerLetter"/>
      <w:lvlText w:val="%8."/>
      <w:lvlJc w:val="left"/>
      <w:pPr>
        <w:ind w:left="6327" w:hanging="360"/>
      </w:pPr>
    </w:lvl>
    <w:lvl w:ilvl="8" w:tplc="040E001B" w:tentative="1">
      <w:start w:val="1"/>
      <w:numFmt w:val="lowerRoman"/>
      <w:lvlText w:val="%9."/>
      <w:lvlJc w:val="right"/>
      <w:pPr>
        <w:ind w:left="7047" w:hanging="180"/>
      </w:pPr>
    </w:lvl>
  </w:abstractNum>
  <w:abstractNum w:abstractNumId="23" w15:restartNumberingAfterBreak="0">
    <w:nsid w:val="20E943CA"/>
    <w:multiLevelType w:val="hybridMultilevel"/>
    <w:tmpl w:val="D694753E"/>
    <w:lvl w:ilvl="0" w:tplc="C3948DB8">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21740FF0"/>
    <w:multiLevelType w:val="singleLevel"/>
    <w:tmpl w:val="CFA22976"/>
    <w:lvl w:ilvl="0">
      <w:start w:val="2"/>
      <w:numFmt w:val="decimal"/>
      <w:lvlText w:val="(%1)"/>
      <w:lvlJc w:val="left"/>
      <w:pPr>
        <w:tabs>
          <w:tab w:val="num" w:pos="420"/>
        </w:tabs>
        <w:ind w:left="420" w:hanging="420"/>
      </w:pPr>
      <w:rPr>
        <w:b w:val="0"/>
        <w:bCs w:val="0"/>
        <w:i w:val="0"/>
        <w:iCs w:val="0"/>
      </w:rPr>
    </w:lvl>
  </w:abstractNum>
  <w:abstractNum w:abstractNumId="25" w15:restartNumberingAfterBreak="0">
    <w:nsid w:val="22443062"/>
    <w:multiLevelType w:val="hybridMultilevel"/>
    <w:tmpl w:val="A8CAF830"/>
    <w:lvl w:ilvl="0" w:tplc="040E0017">
      <w:start w:val="1"/>
      <w:numFmt w:val="lowerLetter"/>
      <w:lvlText w:val="%1)"/>
      <w:lvlJc w:val="left"/>
      <w:pPr>
        <w:tabs>
          <w:tab w:val="num" w:pos="360"/>
        </w:tabs>
        <w:ind w:left="360" w:hanging="360"/>
      </w:pPr>
      <w:rPr>
        <w:rFonts w:hint="default"/>
      </w:rPr>
    </w:lvl>
    <w:lvl w:ilvl="1" w:tplc="040E0003" w:tentative="1">
      <w:start w:val="1"/>
      <w:numFmt w:val="bullet"/>
      <w:lvlText w:val="o"/>
      <w:lvlJc w:val="left"/>
      <w:pPr>
        <w:tabs>
          <w:tab w:val="num" w:pos="1065"/>
        </w:tabs>
        <w:ind w:left="1065" w:hanging="360"/>
      </w:pPr>
      <w:rPr>
        <w:rFonts w:ascii="Courier New" w:hAnsi="Courier New" w:cs="Courier New" w:hint="default"/>
      </w:rPr>
    </w:lvl>
    <w:lvl w:ilvl="2" w:tplc="040E0005" w:tentative="1">
      <w:start w:val="1"/>
      <w:numFmt w:val="bullet"/>
      <w:lvlText w:val=""/>
      <w:lvlJc w:val="left"/>
      <w:pPr>
        <w:tabs>
          <w:tab w:val="num" w:pos="1785"/>
        </w:tabs>
        <w:ind w:left="1785" w:hanging="360"/>
      </w:pPr>
      <w:rPr>
        <w:rFonts w:ascii="Wingdings" w:hAnsi="Wingdings" w:hint="default"/>
      </w:rPr>
    </w:lvl>
    <w:lvl w:ilvl="3" w:tplc="040E0001" w:tentative="1">
      <w:start w:val="1"/>
      <w:numFmt w:val="bullet"/>
      <w:lvlText w:val=""/>
      <w:lvlJc w:val="left"/>
      <w:pPr>
        <w:tabs>
          <w:tab w:val="num" w:pos="2505"/>
        </w:tabs>
        <w:ind w:left="2505" w:hanging="360"/>
      </w:pPr>
      <w:rPr>
        <w:rFonts w:ascii="Symbol" w:hAnsi="Symbol" w:hint="default"/>
      </w:rPr>
    </w:lvl>
    <w:lvl w:ilvl="4" w:tplc="040E0003" w:tentative="1">
      <w:start w:val="1"/>
      <w:numFmt w:val="bullet"/>
      <w:lvlText w:val="o"/>
      <w:lvlJc w:val="left"/>
      <w:pPr>
        <w:tabs>
          <w:tab w:val="num" w:pos="3225"/>
        </w:tabs>
        <w:ind w:left="3225" w:hanging="360"/>
      </w:pPr>
      <w:rPr>
        <w:rFonts w:ascii="Courier New" w:hAnsi="Courier New" w:cs="Courier New" w:hint="default"/>
      </w:rPr>
    </w:lvl>
    <w:lvl w:ilvl="5" w:tplc="040E0005" w:tentative="1">
      <w:start w:val="1"/>
      <w:numFmt w:val="bullet"/>
      <w:lvlText w:val=""/>
      <w:lvlJc w:val="left"/>
      <w:pPr>
        <w:tabs>
          <w:tab w:val="num" w:pos="3945"/>
        </w:tabs>
        <w:ind w:left="3945" w:hanging="360"/>
      </w:pPr>
      <w:rPr>
        <w:rFonts w:ascii="Wingdings" w:hAnsi="Wingdings" w:hint="default"/>
      </w:rPr>
    </w:lvl>
    <w:lvl w:ilvl="6" w:tplc="040E0001" w:tentative="1">
      <w:start w:val="1"/>
      <w:numFmt w:val="bullet"/>
      <w:lvlText w:val=""/>
      <w:lvlJc w:val="left"/>
      <w:pPr>
        <w:tabs>
          <w:tab w:val="num" w:pos="4665"/>
        </w:tabs>
        <w:ind w:left="4665" w:hanging="360"/>
      </w:pPr>
      <w:rPr>
        <w:rFonts w:ascii="Symbol" w:hAnsi="Symbol" w:hint="default"/>
      </w:rPr>
    </w:lvl>
    <w:lvl w:ilvl="7" w:tplc="040E0003" w:tentative="1">
      <w:start w:val="1"/>
      <w:numFmt w:val="bullet"/>
      <w:lvlText w:val="o"/>
      <w:lvlJc w:val="left"/>
      <w:pPr>
        <w:tabs>
          <w:tab w:val="num" w:pos="5385"/>
        </w:tabs>
        <w:ind w:left="5385" w:hanging="360"/>
      </w:pPr>
      <w:rPr>
        <w:rFonts w:ascii="Courier New" w:hAnsi="Courier New" w:cs="Courier New" w:hint="default"/>
      </w:rPr>
    </w:lvl>
    <w:lvl w:ilvl="8" w:tplc="040E0005" w:tentative="1">
      <w:start w:val="1"/>
      <w:numFmt w:val="bullet"/>
      <w:lvlText w:val=""/>
      <w:lvlJc w:val="left"/>
      <w:pPr>
        <w:tabs>
          <w:tab w:val="num" w:pos="6105"/>
        </w:tabs>
        <w:ind w:left="6105" w:hanging="360"/>
      </w:pPr>
      <w:rPr>
        <w:rFonts w:ascii="Wingdings" w:hAnsi="Wingdings" w:hint="default"/>
      </w:rPr>
    </w:lvl>
  </w:abstractNum>
  <w:abstractNum w:abstractNumId="26" w15:restartNumberingAfterBreak="0">
    <w:nsid w:val="23604D18"/>
    <w:multiLevelType w:val="hybridMultilevel"/>
    <w:tmpl w:val="12E40C18"/>
    <w:lvl w:ilvl="0" w:tplc="73562894">
      <w:start w:val="1"/>
      <w:numFmt w:val="decimal"/>
      <w:lvlText w:val="(%1)"/>
      <w:lvlJc w:val="left"/>
      <w:pPr>
        <w:ind w:left="927" w:hanging="360"/>
      </w:pPr>
      <w:rPr>
        <w:rFonts w:hint="default"/>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27" w15:restartNumberingAfterBreak="0">
    <w:nsid w:val="23E9619B"/>
    <w:multiLevelType w:val="hybridMultilevel"/>
    <w:tmpl w:val="A120AF66"/>
    <w:lvl w:ilvl="0" w:tplc="040E0017">
      <w:start w:val="1"/>
      <w:numFmt w:val="lowerLetter"/>
      <w:lvlText w:val="%1)"/>
      <w:lvlJc w:val="left"/>
      <w:pPr>
        <w:ind w:left="1287" w:hanging="360"/>
      </w:pPr>
    </w:lvl>
    <w:lvl w:ilvl="1" w:tplc="040E0019" w:tentative="1">
      <w:start w:val="1"/>
      <w:numFmt w:val="lowerLetter"/>
      <w:lvlText w:val="%2."/>
      <w:lvlJc w:val="left"/>
      <w:pPr>
        <w:ind w:left="2007" w:hanging="360"/>
      </w:pPr>
    </w:lvl>
    <w:lvl w:ilvl="2" w:tplc="040E001B" w:tentative="1">
      <w:start w:val="1"/>
      <w:numFmt w:val="lowerRoman"/>
      <w:lvlText w:val="%3."/>
      <w:lvlJc w:val="right"/>
      <w:pPr>
        <w:ind w:left="2727" w:hanging="180"/>
      </w:pPr>
    </w:lvl>
    <w:lvl w:ilvl="3" w:tplc="040E000F" w:tentative="1">
      <w:start w:val="1"/>
      <w:numFmt w:val="decimal"/>
      <w:lvlText w:val="%4."/>
      <w:lvlJc w:val="left"/>
      <w:pPr>
        <w:ind w:left="3447" w:hanging="360"/>
      </w:pPr>
    </w:lvl>
    <w:lvl w:ilvl="4" w:tplc="040E0019" w:tentative="1">
      <w:start w:val="1"/>
      <w:numFmt w:val="lowerLetter"/>
      <w:lvlText w:val="%5."/>
      <w:lvlJc w:val="left"/>
      <w:pPr>
        <w:ind w:left="4167" w:hanging="360"/>
      </w:pPr>
    </w:lvl>
    <w:lvl w:ilvl="5" w:tplc="040E001B" w:tentative="1">
      <w:start w:val="1"/>
      <w:numFmt w:val="lowerRoman"/>
      <w:lvlText w:val="%6."/>
      <w:lvlJc w:val="right"/>
      <w:pPr>
        <w:ind w:left="4887" w:hanging="180"/>
      </w:pPr>
    </w:lvl>
    <w:lvl w:ilvl="6" w:tplc="040E000F" w:tentative="1">
      <w:start w:val="1"/>
      <w:numFmt w:val="decimal"/>
      <w:lvlText w:val="%7."/>
      <w:lvlJc w:val="left"/>
      <w:pPr>
        <w:ind w:left="5607" w:hanging="360"/>
      </w:pPr>
    </w:lvl>
    <w:lvl w:ilvl="7" w:tplc="040E0019" w:tentative="1">
      <w:start w:val="1"/>
      <w:numFmt w:val="lowerLetter"/>
      <w:lvlText w:val="%8."/>
      <w:lvlJc w:val="left"/>
      <w:pPr>
        <w:ind w:left="6327" w:hanging="360"/>
      </w:pPr>
    </w:lvl>
    <w:lvl w:ilvl="8" w:tplc="040E001B" w:tentative="1">
      <w:start w:val="1"/>
      <w:numFmt w:val="lowerRoman"/>
      <w:lvlText w:val="%9."/>
      <w:lvlJc w:val="right"/>
      <w:pPr>
        <w:ind w:left="7047" w:hanging="180"/>
      </w:pPr>
    </w:lvl>
  </w:abstractNum>
  <w:abstractNum w:abstractNumId="28" w15:restartNumberingAfterBreak="0">
    <w:nsid w:val="24515E36"/>
    <w:multiLevelType w:val="singleLevel"/>
    <w:tmpl w:val="040E0017"/>
    <w:lvl w:ilvl="0">
      <w:start w:val="1"/>
      <w:numFmt w:val="lowerLetter"/>
      <w:lvlText w:val="%1)"/>
      <w:lvlJc w:val="left"/>
      <w:pPr>
        <w:ind w:left="720" w:hanging="360"/>
      </w:pPr>
      <w:rPr>
        <w:rFonts w:hint="default"/>
      </w:rPr>
    </w:lvl>
  </w:abstractNum>
  <w:abstractNum w:abstractNumId="29" w15:restartNumberingAfterBreak="0">
    <w:nsid w:val="248F2824"/>
    <w:multiLevelType w:val="singleLevel"/>
    <w:tmpl w:val="9F62EEA2"/>
    <w:lvl w:ilvl="0">
      <w:start w:val="1"/>
      <w:numFmt w:val="decimal"/>
      <w:lvlText w:val="(%1)"/>
      <w:lvlJc w:val="left"/>
      <w:pPr>
        <w:tabs>
          <w:tab w:val="num" w:pos="705"/>
        </w:tabs>
        <w:ind w:left="705" w:hanging="705"/>
      </w:pPr>
      <w:rPr>
        <w:rFonts w:hint="default"/>
      </w:rPr>
    </w:lvl>
  </w:abstractNum>
  <w:abstractNum w:abstractNumId="30" w15:restartNumberingAfterBreak="0">
    <w:nsid w:val="2513141A"/>
    <w:multiLevelType w:val="singleLevel"/>
    <w:tmpl w:val="5934B488"/>
    <w:lvl w:ilvl="0">
      <w:start w:val="1"/>
      <w:numFmt w:val="lowerLetter"/>
      <w:lvlText w:val="a%1)"/>
      <w:lvlJc w:val="left"/>
      <w:pPr>
        <w:ind w:left="1068" w:hanging="360"/>
      </w:pPr>
      <w:rPr>
        <w:rFonts w:hint="default"/>
      </w:rPr>
    </w:lvl>
  </w:abstractNum>
  <w:abstractNum w:abstractNumId="31" w15:restartNumberingAfterBreak="0">
    <w:nsid w:val="252B218A"/>
    <w:multiLevelType w:val="hybridMultilevel"/>
    <w:tmpl w:val="D3701CB4"/>
    <w:lvl w:ilvl="0" w:tplc="C3948DB8">
      <w:start w:val="1"/>
      <w:numFmt w:val="decimal"/>
      <w:lvlText w:val="(%1)"/>
      <w:lvlJc w:val="left"/>
      <w:pPr>
        <w:ind w:left="1287" w:hanging="360"/>
      </w:pPr>
      <w:rPr>
        <w:rFonts w:hint="default"/>
      </w:rPr>
    </w:lvl>
    <w:lvl w:ilvl="1" w:tplc="040E0019" w:tentative="1">
      <w:start w:val="1"/>
      <w:numFmt w:val="lowerLetter"/>
      <w:lvlText w:val="%2."/>
      <w:lvlJc w:val="left"/>
      <w:pPr>
        <w:ind w:left="2007" w:hanging="360"/>
      </w:pPr>
    </w:lvl>
    <w:lvl w:ilvl="2" w:tplc="040E001B" w:tentative="1">
      <w:start w:val="1"/>
      <w:numFmt w:val="lowerRoman"/>
      <w:lvlText w:val="%3."/>
      <w:lvlJc w:val="right"/>
      <w:pPr>
        <w:ind w:left="2727" w:hanging="180"/>
      </w:pPr>
    </w:lvl>
    <w:lvl w:ilvl="3" w:tplc="040E000F" w:tentative="1">
      <w:start w:val="1"/>
      <w:numFmt w:val="decimal"/>
      <w:lvlText w:val="%4."/>
      <w:lvlJc w:val="left"/>
      <w:pPr>
        <w:ind w:left="3447" w:hanging="360"/>
      </w:pPr>
    </w:lvl>
    <w:lvl w:ilvl="4" w:tplc="040E0019" w:tentative="1">
      <w:start w:val="1"/>
      <w:numFmt w:val="lowerLetter"/>
      <w:lvlText w:val="%5."/>
      <w:lvlJc w:val="left"/>
      <w:pPr>
        <w:ind w:left="4167" w:hanging="360"/>
      </w:pPr>
    </w:lvl>
    <w:lvl w:ilvl="5" w:tplc="040E001B" w:tentative="1">
      <w:start w:val="1"/>
      <w:numFmt w:val="lowerRoman"/>
      <w:lvlText w:val="%6."/>
      <w:lvlJc w:val="right"/>
      <w:pPr>
        <w:ind w:left="4887" w:hanging="180"/>
      </w:pPr>
    </w:lvl>
    <w:lvl w:ilvl="6" w:tplc="040E000F" w:tentative="1">
      <w:start w:val="1"/>
      <w:numFmt w:val="decimal"/>
      <w:lvlText w:val="%7."/>
      <w:lvlJc w:val="left"/>
      <w:pPr>
        <w:ind w:left="5607" w:hanging="360"/>
      </w:pPr>
    </w:lvl>
    <w:lvl w:ilvl="7" w:tplc="040E0019" w:tentative="1">
      <w:start w:val="1"/>
      <w:numFmt w:val="lowerLetter"/>
      <w:lvlText w:val="%8."/>
      <w:lvlJc w:val="left"/>
      <w:pPr>
        <w:ind w:left="6327" w:hanging="360"/>
      </w:pPr>
    </w:lvl>
    <w:lvl w:ilvl="8" w:tplc="040E001B" w:tentative="1">
      <w:start w:val="1"/>
      <w:numFmt w:val="lowerRoman"/>
      <w:lvlText w:val="%9."/>
      <w:lvlJc w:val="right"/>
      <w:pPr>
        <w:ind w:left="7047" w:hanging="180"/>
      </w:pPr>
    </w:lvl>
  </w:abstractNum>
  <w:abstractNum w:abstractNumId="32" w15:restartNumberingAfterBreak="0">
    <w:nsid w:val="260D01A1"/>
    <w:multiLevelType w:val="singleLevel"/>
    <w:tmpl w:val="8DCAEA82"/>
    <w:lvl w:ilvl="0">
      <w:start w:val="2"/>
      <w:numFmt w:val="bullet"/>
      <w:lvlText w:val=""/>
      <w:lvlJc w:val="left"/>
      <w:pPr>
        <w:tabs>
          <w:tab w:val="num" w:pos="360"/>
        </w:tabs>
        <w:ind w:left="357" w:hanging="357"/>
      </w:pPr>
      <w:rPr>
        <w:rFonts w:ascii="Symbol" w:hAnsi="Symbol" w:cs="Symbol" w:hint="default"/>
      </w:rPr>
    </w:lvl>
  </w:abstractNum>
  <w:abstractNum w:abstractNumId="33" w15:restartNumberingAfterBreak="0">
    <w:nsid w:val="268B6739"/>
    <w:multiLevelType w:val="singleLevel"/>
    <w:tmpl w:val="30A4587C"/>
    <w:lvl w:ilvl="0">
      <w:start w:val="1"/>
      <w:numFmt w:val="decimal"/>
      <w:lvlText w:val="(%1)"/>
      <w:lvlJc w:val="left"/>
      <w:pPr>
        <w:tabs>
          <w:tab w:val="num" w:pos="420"/>
        </w:tabs>
        <w:ind w:left="420" w:hanging="420"/>
      </w:pPr>
      <w:rPr>
        <w:rFonts w:hint="default"/>
      </w:rPr>
    </w:lvl>
  </w:abstractNum>
  <w:abstractNum w:abstractNumId="34" w15:restartNumberingAfterBreak="0">
    <w:nsid w:val="28853156"/>
    <w:multiLevelType w:val="singleLevel"/>
    <w:tmpl w:val="5CB88C0C"/>
    <w:lvl w:ilvl="0">
      <w:start w:val="2"/>
      <w:numFmt w:val="bullet"/>
      <w:lvlText w:val=""/>
      <w:lvlJc w:val="left"/>
      <w:pPr>
        <w:tabs>
          <w:tab w:val="num" w:pos="360"/>
        </w:tabs>
        <w:ind w:left="357" w:hanging="357"/>
      </w:pPr>
      <w:rPr>
        <w:rFonts w:ascii="Symbol" w:hAnsi="Symbol" w:cs="Symbol" w:hint="default"/>
      </w:rPr>
    </w:lvl>
  </w:abstractNum>
  <w:abstractNum w:abstractNumId="35" w15:restartNumberingAfterBreak="0">
    <w:nsid w:val="28EE7DD4"/>
    <w:multiLevelType w:val="singleLevel"/>
    <w:tmpl w:val="040E0017"/>
    <w:lvl w:ilvl="0">
      <w:start w:val="1"/>
      <w:numFmt w:val="lowerLetter"/>
      <w:lvlText w:val="%1)"/>
      <w:lvlJc w:val="left"/>
      <w:pPr>
        <w:ind w:left="720" w:hanging="360"/>
      </w:pPr>
      <w:rPr>
        <w:rFonts w:hint="default"/>
      </w:rPr>
    </w:lvl>
  </w:abstractNum>
  <w:abstractNum w:abstractNumId="36" w15:restartNumberingAfterBreak="0">
    <w:nsid w:val="2A430884"/>
    <w:multiLevelType w:val="hybridMultilevel"/>
    <w:tmpl w:val="D9A886D2"/>
    <w:lvl w:ilvl="0" w:tplc="40380306">
      <w:start w:val="1"/>
      <w:numFmt w:val="upperRoman"/>
      <w:lvlText w:val="%1."/>
      <w:lvlJc w:val="left"/>
      <w:pPr>
        <w:ind w:left="1647" w:hanging="720"/>
      </w:pPr>
      <w:rPr>
        <w:rFonts w:hint="default"/>
      </w:rPr>
    </w:lvl>
    <w:lvl w:ilvl="1" w:tplc="040E0019" w:tentative="1">
      <w:start w:val="1"/>
      <w:numFmt w:val="lowerLetter"/>
      <w:lvlText w:val="%2."/>
      <w:lvlJc w:val="left"/>
      <w:pPr>
        <w:ind w:left="2007" w:hanging="360"/>
      </w:pPr>
    </w:lvl>
    <w:lvl w:ilvl="2" w:tplc="040E001B" w:tentative="1">
      <w:start w:val="1"/>
      <w:numFmt w:val="lowerRoman"/>
      <w:lvlText w:val="%3."/>
      <w:lvlJc w:val="right"/>
      <w:pPr>
        <w:ind w:left="2727" w:hanging="180"/>
      </w:pPr>
    </w:lvl>
    <w:lvl w:ilvl="3" w:tplc="040E000F" w:tentative="1">
      <w:start w:val="1"/>
      <w:numFmt w:val="decimal"/>
      <w:lvlText w:val="%4."/>
      <w:lvlJc w:val="left"/>
      <w:pPr>
        <w:ind w:left="3447" w:hanging="360"/>
      </w:pPr>
    </w:lvl>
    <w:lvl w:ilvl="4" w:tplc="040E0019" w:tentative="1">
      <w:start w:val="1"/>
      <w:numFmt w:val="lowerLetter"/>
      <w:lvlText w:val="%5."/>
      <w:lvlJc w:val="left"/>
      <w:pPr>
        <w:ind w:left="4167" w:hanging="360"/>
      </w:pPr>
    </w:lvl>
    <w:lvl w:ilvl="5" w:tplc="040E001B" w:tentative="1">
      <w:start w:val="1"/>
      <w:numFmt w:val="lowerRoman"/>
      <w:lvlText w:val="%6."/>
      <w:lvlJc w:val="right"/>
      <w:pPr>
        <w:ind w:left="4887" w:hanging="180"/>
      </w:pPr>
    </w:lvl>
    <w:lvl w:ilvl="6" w:tplc="040E000F" w:tentative="1">
      <w:start w:val="1"/>
      <w:numFmt w:val="decimal"/>
      <w:lvlText w:val="%7."/>
      <w:lvlJc w:val="left"/>
      <w:pPr>
        <w:ind w:left="5607" w:hanging="360"/>
      </w:pPr>
    </w:lvl>
    <w:lvl w:ilvl="7" w:tplc="040E0019" w:tentative="1">
      <w:start w:val="1"/>
      <w:numFmt w:val="lowerLetter"/>
      <w:lvlText w:val="%8."/>
      <w:lvlJc w:val="left"/>
      <w:pPr>
        <w:ind w:left="6327" w:hanging="360"/>
      </w:pPr>
    </w:lvl>
    <w:lvl w:ilvl="8" w:tplc="040E001B" w:tentative="1">
      <w:start w:val="1"/>
      <w:numFmt w:val="lowerRoman"/>
      <w:lvlText w:val="%9."/>
      <w:lvlJc w:val="right"/>
      <w:pPr>
        <w:ind w:left="7047" w:hanging="180"/>
      </w:pPr>
    </w:lvl>
  </w:abstractNum>
  <w:abstractNum w:abstractNumId="37" w15:restartNumberingAfterBreak="0">
    <w:nsid w:val="2A98442F"/>
    <w:multiLevelType w:val="singleLevel"/>
    <w:tmpl w:val="0D7CBBAA"/>
    <w:lvl w:ilvl="0">
      <w:start w:val="1"/>
      <w:numFmt w:val="decimal"/>
      <w:lvlText w:val="(%1)"/>
      <w:lvlJc w:val="left"/>
      <w:pPr>
        <w:tabs>
          <w:tab w:val="num" w:pos="705"/>
        </w:tabs>
        <w:ind w:left="705" w:hanging="705"/>
      </w:pPr>
      <w:rPr>
        <w:rFonts w:hint="default"/>
      </w:rPr>
    </w:lvl>
  </w:abstractNum>
  <w:abstractNum w:abstractNumId="38" w15:restartNumberingAfterBreak="0">
    <w:nsid w:val="2B7B3DF6"/>
    <w:multiLevelType w:val="hybridMultilevel"/>
    <w:tmpl w:val="BCA23CE4"/>
    <w:lvl w:ilvl="0" w:tplc="AE100AEE">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9" w15:restartNumberingAfterBreak="0">
    <w:nsid w:val="2B9371D5"/>
    <w:multiLevelType w:val="hybridMultilevel"/>
    <w:tmpl w:val="9740EC60"/>
    <w:lvl w:ilvl="0" w:tplc="591E6690">
      <w:start w:val="2"/>
      <w:numFmt w:val="decimal"/>
      <w:lvlText w:val="(%1)"/>
      <w:lvlJc w:val="left"/>
      <w:pPr>
        <w:tabs>
          <w:tab w:val="num" w:pos="720"/>
        </w:tabs>
        <w:ind w:left="720" w:hanging="360"/>
      </w:pPr>
      <w:rPr>
        <w:rFonts w:hint="default"/>
      </w:r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40" w15:restartNumberingAfterBreak="0">
    <w:nsid w:val="2CCD6E6F"/>
    <w:multiLevelType w:val="singleLevel"/>
    <w:tmpl w:val="F8768C86"/>
    <w:lvl w:ilvl="0">
      <w:start w:val="2"/>
      <w:numFmt w:val="decimal"/>
      <w:lvlText w:val="(%1)"/>
      <w:lvlJc w:val="left"/>
      <w:pPr>
        <w:tabs>
          <w:tab w:val="num" w:pos="420"/>
        </w:tabs>
        <w:ind w:left="420" w:hanging="420"/>
      </w:pPr>
      <w:rPr>
        <w:rFonts w:hint="default"/>
      </w:rPr>
    </w:lvl>
  </w:abstractNum>
  <w:abstractNum w:abstractNumId="41" w15:restartNumberingAfterBreak="0">
    <w:nsid w:val="2CFC0B03"/>
    <w:multiLevelType w:val="hybridMultilevel"/>
    <w:tmpl w:val="53123408"/>
    <w:lvl w:ilvl="0" w:tplc="040E0017">
      <w:start w:val="1"/>
      <w:numFmt w:val="lowerLetter"/>
      <w:lvlText w:val="%1)"/>
      <w:lvlJc w:val="left"/>
      <w:pPr>
        <w:ind w:left="1287" w:hanging="360"/>
      </w:pPr>
    </w:lvl>
    <w:lvl w:ilvl="1" w:tplc="040E0019" w:tentative="1">
      <w:start w:val="1"/>
      <w:numFmt w:val="lowerLetter"/>
      <w:lvlText w:val="%2."/>
      <w:lvlJc w:val="left"/>
      <w:pPr>
        <w:ind w:left="2007" w:hanging="360"/>
      </w:pPr>
    </w:lvl>
    <w:lvl w:ilvl="2" w:tplc="040E001B" w:tentative="1">
      <w:start w:val="1"/>
      <w:numFmt w:val="lowerRoman"/>
      <w:lvlText w:val="%3."/>
      <w:lvlJc w:val="right"/>
      <w:pPr>
        <w:ind w:left="2727" w:hanging="180"/>
      </w:pPr>
    </w:lvl>
    <w:lvl w:ilvl="3" w:tplc="040E000F" w:tentative="1">
      <w:start w:val="1"/>
      <w:numFmt w:val="decimal"/>
      <w:lvlText w:val="%4."/>
      <w:lvlJc w:val="left"/>
      <w:pPr>
        <w:ind w:left="3447" w:hanging="360"/>
      </w:pPr>
    </w:lvl>
    <w:lvl w:ilvl="4" w:tplc="040E0019" w:tentative="1">
      <w:start w:val="1"/>
      <w:numFmt w:val="lowerLetter"/>
      <w:lvlText w:val="%5."/>
      <w:lvlJc w:val="left"/>
      <w:pPr>
        <w:ind w:left="4167" w:hanging="360"/>
      </w:pPr>
    </w:lvl>
    <w:lvl w:ilvl="5" w:tplc="040E001B" w:tentative="1">
      <w:start w:val="1"/>
      <w:numFmt w:val="lowerRoman"/>
      <w:lvlText w:val="%6."/>
      <w:lvlJc w:val="right"/>
      <w:pPr>
        <w:ind w:left="4887" w:hanging="180"/>
      </w:pPr>
    </w:lvl>
    <w:lvl w:ilvl="6" w:tplc="040E000F" w:tentative="1">
      <w:start w:val="1"/>
      <w:numFmt w:val="decimal"/>
      <w:lvlText w:val="%7."/>
      <w:lvlJc w:val="left"/>
      <w:pPr>
        <w:ind w:left="5607" w:hanging="360"/>
      </w:pPr>
    </w:lvl>
    <w:lvl w:ilvl="7" w:tplc="040E0019" w:tentative="1">
      <w:start w:val="1"/>
      <w:numFmt w:val="lowerLetter"/>
      <w:lvlText w:val="%8."/>
      <w:lvlJc w:val="left"/>
      <w:pPr>
        <w:ind w:left="6327" w:hanging="360"/>
      </w:pPr>
    </w:lvl>
    <w:lvl w:ilvl="8" w:tplc="040E001B" w:tentative="1">
      <w:start w:val="1"/>
      <w:numFmt w:val="lowerRoman"/>
      <w:lvlText w:val="%9."/>
      <w:lvlJc w:val="right"/>
      <w:pPr>
        <w:ind w:left="7047" w:hanging="180"/>
      </w:pPr>
    </w:lvl>
  </w:abstractNum>
  <w:abstractNum w:abstractNumId="42" w15:restartNumberingAfterBreak="0">
    <w:nsid w:val="2DD164BA"/>
    <w:multiLevelType w:val="singleLevel"/>
    <w:tmpl w:val="DCDA2F48"/>
    <w:lvl w:ilvl="0">
      <w:start w:val="1"/>
      <w:numFmt w:val="decimal"/>
      <w:lvlText w:val="(%1)"/>
      <w:lvlJc w:val="left"/>
      <w:pPr>
        <w:tabs>
          <w:tab w:val="num" w:pos="420"/>
        </w:tabs>
        <w:ind w:left="420" w:hanging="420"/>
      </w:pPr>
      <w:rPr>
        <w:rFonts w:hint="default"/>
      </w:rPr>
    </w:lvl>
  </w:abstractNum>
  <w:abstractNum w:abstractNumId="43" w15:restartNumberingAfterBreak="0">
    <w:nsid w:val="2E5D6807"/>
    <w:multiLevelType w:val="hybridMultilevel"/>
    <w:tmpl w:val="5F104174"/>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15:restartNumberingAfterBreak="0">
    <w:nsid w:val="2E7F000D"/>
    <w:multiLevelType w:val="hybridMultilevel"/>
    <w:tmpl w:val="28E66FF6"/>
    <w:lvl w:ilvl="0" w:tplc="040E0017">
      <w:start w:val="1"/>
      <w:numFmt w:val="lowerLetter"/>
      <w:lvlText w:val="%1)"/>
      <w:lvlJc w:val="left"/>
      <w:pPr>
        <w:tabs>
          <w:tab w:val="num" w:pos="360"/>
        </w:tabs>
        <w:ind w:left="360" w:hanging="360"/>
      </w:pPr>
      <w:rPr>
        <w:rFonts w:hint="default"/>
      </w:rPr>
    </w:lvl>
    <w:lvl w:ilvl="1" w:tplc="5846E33A">
      <w:start w:val="1"/>
      <w:numFmt w:val="decimal"/>
      <w:lvlText w:val="(%2)"/>
      <w:lvlJc w:val="left"/>
      <w:pPr>
        <w:tabs>
          <w:tab w:val="num" w:pos="1125"/>
        </w:tabs>
        <w:ind w:left="1125" w:hanging="420"/>
      </w:pPr>
      <w:rPr>
        <w:rFonts w:hint="default"/>
      </w:rPr>
    </w:lvl>
    <w:lvl w:ilvl="2" w:tplc="040E0005" w:tentative="1">
      <w:start w:val="1"/>
      <w:numFmt w:val="bullet"/>
      <w:lvlText w:val=""/>
      <w:lvlJc w:val="left"/>
      <w:pPr>
        <w:tabs>
          <w:tab w:val="num" w:pos="1785"/>
        </w:tabs>
        <w:ind w:left="1785" w:hanging="360"/>
      </w:pPr>
      <w:rPr>
        <w:rFonts w:ascii="Wingdings" w:hAnsi="Wingdings" w:hint="default"/>
      </w:rPr>
    </w:lvl>
    <w:lvl w:ilvl="3" w:tplc="040E0001" w:tentative="1">
      <w:start w:val="1"/>
      <w:numFmt w:val="bullet"/>
      <w:lvlText w:val=""/>
      <w:lvlJc w:val="left"/>
      <w:pPr>
        <w:tabs>
          <w:tab w:val="num" w:pos="2505"/>
        </w:tabs>
        <w:ind w:left="2505" w:hanging="360"/>
      </w:pPr>
      <w:rPr>
        <w:rFonts w:ascii="Symbol" w:hAnsi="Symbol" w:hint="default"/>
      </w:rPr>
    </w:lvl>
    <w:lvl w:ilvl="4" w:tplc="040E0003" w:tentative="1">
      <w:start w:val="1"/>
      <w:numFmt w:val="bullet"/>
      <w:lvlText w:val="o"/>
      <w:lvlJc w:val="left"/>
      <w:pPr>
        <w:tabs>
          <w:tab w:val="num" w:pos="3225"/>
        </w:tabs>
        <w:ind w:left="3225" w:hanging="360"/>
      </w:pPr>
      <w:rPr>
        <w:rFonts w:ascii="Courier New" w:hAnsi="Courier New" w:cs="Courier New" w:hint="default"/>
      </w:rPr>
    </w:lvl>
    <w:lvl w:ilvl="5" w:tplc="040E0005" w:tentative="1">
      <w:start w:val="1"/>
      <w:numFmt w:val="bullet"/>
      <w:lvlText w:val=""/>
      <w:lvlJc w:val="left"/>
      <w:pPr>
        <w:tabs>
          <w:tab w:val="num" w:pos="3945"/>
        </w:tabs>
        <w:ind w:left="3945" w:hanging="360"/>
      </w:pPr>
      <w:rPr>
        <w:rFonts w:ascii="Wingdings" w:hAnsi="Wingdings" w:hint="default"/>
      </w:rPr>
    </w:lvl>
    <w:lvl w:ilvl="6" w:tplc="040E0001" w:tentative="1">
      <w:start w:val="1"/>
      <w:numFmt w:val="bullet"/>
      <w:lvlText w:val=""/>
      <w:lvlJc w:val="left"/>
      <w:pPr>
        <w:tabs>
          <w:tab w:val="num" w:pos="4665"/>
        </w:tabs>
        <w:ind w:left="4665" w:hanging="360"/>
      </w:pPr>
      <w:rPr>
        <w:rFonts w:ascii="Symbol" w:hAnsi="Symbol" w:hint="default"/>
      </w:rPr>
    </w:lvl>
    <w:lvl w:ilvl="7" w:tplc="040E0003" w:tentative="1">
      <w:start w:val="1"/>
      <w:numFmt w:val="bullet"/>
      <w:lvlText w:val="o"/>
      <w:lvlJc w:val="left"/>
      <w:pPr>
        <w:tabs>
          <w:tab w:val="num" w:pos="5385"/>
        </w:tabs>
        <w:ind w:left="5385" w:hanging="360"/>
      </w:pPr>
      <w:rPr>
        <w:rFonts w:ascii="Courier New" w:hAnsi="Courier New" w:cs="Courier New" w:hint="default"/>
      </w:rPr>
    </w:lvl>
    <w:lvl w:ilvl="8" w:tplc="040E0005" w:tentative="1">
      <w:start w:val="1"/>
      <w:numFmt w:val="bullet"/>
      <w:lvlText w:val=""/>
      <w:lvlJc w:val="left"/>
      <w:pPr>
        <w:tabs>
          <w:tab w:val="num" w:pos="6105"/>
        </w:tabs>
        <w:ind w:left="6105" w:hanging="360"/>
      </w:pPr>
      <w:rPr>
        <w:rFonts w:ascii="Wingdings" w:hAnsi="Wingdings" w:hint="default"/>
      </w:rPr>
    </w:lvl>
  </w:abstractNum>
  <w:abstractNum w:abstractNumId="45" w15:restartNumberingAfterBreak="0">
    <w:nsid w:val="30DD50FD"/>
    <w:multiLevelType w:val="hybridMultilevel"/>
    <w:tmpl w:val="50DEC83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6" w15:restartNumberingAfterBreak="0">
    <w:nsid w:val="31AC5977"/>
    <w:multiLevelType w:val="singleLevel"/>
    <w:tmpl w:val="DA56C85E"/>
    <w:lvl w:ilvl="0">
      <w:start w:val="1"/>
      <w:numFmt w:val="lowerLetter"/>
      <w:lvlText w:val="(%1)"/>
      <w:lvlJc w:val="left"/>
      <w:pPr>
        <w:tabs>
          <w:tab w:val="num" w:pos="1068"/>
        </w:tabs>
        <w:ind w:left="1068" w:hanging="360"/>
      </w:pPr>
      <w:rPr>
        <w:rFonts w:hint="default"/>
      </w:rPr>
    </w:lvl>
  </w:abstractNum>
  <w:abstractNum w:abstractNumId="47" w15:restartNumberingAfterBreak="0">
    <w:nsid w:val="336606FA"/>
    <w:multiLevelType w:val="hybridMultilevel"/>
    <w:tmpl w:val="C388EA1C"/>
    <w:lvl w:ilvl="0" w:tplc="040E0017">
      <w:start w:val="1"/>
      <w:numFmt w:val="lowerLetter"/>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48" w15:restartNumberingAfterBreak="0">
    <w:nsid w:val="34932D6A"/>
    <w:multiLevelType w:val="singleLevel"/>
    <w:tmpl w:val="C23CF318"/>
    <w:lvl w:ilvl="0">
      <w:start w:val="3"/>
      <w:numFmt w:val="decimal"/>
      <w:lvlText w:val="(%1)"/>
      <w:lvlJc w:val="left"/>
      <w:pPr>
        <w:tabs>
          <w:tab w:val="num" w:pos="360"/>
        </w:tabs>
        <w:ind w:left="360" w:hanging="360"/>
      </w:pPr>
      <w:rPr>
        <w:rFonts w:hint="default"/>
      </w:rPr>
    </w:lvl>
  </w:abstractNum>
  <w:abstractNum w:abstractNumId="49" w15:restartNumberingAfterBreak="0">
    <w:nsid w:val="3575064D"/>
    <w:multiLevelType w:val="hybridMultilevel"/>
    <w:tmpl w:val="78BEA092"/>
    <w:lvl w:ilvl="0" w:tplc="9F2CF250">
      <w:start w:val="1"/>
      <w:numFmt w:val="lowerLetter"/>
      <w:lvlText w:val="%1)"/>
      <w:lvlJc w:val="left"/>
      <w:pPr>
        <w:ind w:left="927" w:hanging="360"/>
      </w:pPr>
      <w:rPr>
        <w:rFonts w:hint="default"/>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50" w15:restartNumberingAfterBreak="0">
    <w:nsid w:val="3AB858A8"/>
    <w:multiLevelType w:val="hybridMultilevel"/>
    <w:tmpl w:val="CA828E8A"/>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3DEF4226"/>
    <w:multiLevelType w:val="hybridMultilevel"/>
    <w:tmpl w:val="DCBEF534"/>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2" w15:restartNumberingAfterBreak="0">
    <w:nsid w:val="3F3B05E5"/>
    <w:multiLevelType w:val="hybridMultilevel"/>
    <w:tmpl w:val="C8A88044"/>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53" w15:restartNumberingAfterBreak="0">
    <w:nsid w:val="42491DBE"/>
    <w:multiLevelType w:val="singleLevel"/>
    <w:tmpl w:val="5846E33A"/>
    <w:lvl w:ilvl="0">
      <w:start w:val="1"/>
      <w:numFmt w:val="decimal"/>
      <w:lvlText w:val="(%1)"/>
      <w:lvlJc w:val="left"/>
      <w:pPr>
        <w:tabs>
          <w:tab w:val="num" w:pos="420"/>
        </w:tabs>
        <w:ind w:left="420" w:hanging="420"/>
      </w:pPr>
      <w:rPr>
        <w:rFonts w:hint="default"/>
      </w:rPr>
    </w:lvl>
  </w:abstractNum>
  <w:abstractNum w:abstractNumId="54" w15:restartNumberingAfterBreak="0">
    <w:nsid w:val="42BF5B73"/>
    <w:multiLevelType w:val="hybridMultilevel"/>
    <w:tmpl w:val="3F68C454"/>
    <w:lvl w:ilvl="0" w:tplc="3606D120">
      <w:start w:val="1"/>
      <w:numFmt w:val="decimal"/>
      <w:pStyle w:val="a"/>
      <w:lvlText w:val="%1."/>
      <w:lvlJc w:val="left"/>
      <w:pPr>
        <w:ind w:left="1647" w:hanging="720"/>
      </w:pPr>
      <w:rPr>
        <w:rFonts w:hint="default"/>
        <w:b/>
      </w:rPr>
    </w:lvl>
    <w:lvl w:ilvl="1" w:tplc="7F38E9C2">
      <w:start w:val="1"/>
      <w:numFmt w:val="lowerLetter"/>
      <w:lvlText w:val="(%2)"/>
      <w:lvlJc w:val="left"/>
      <w:pPr>
        <w:ind w:left="2007" w:hanging="360"/>
      </w:pPr>
      <w:rPr>
        <w:rFonts w:hint="default"/>
      </w:rPr>
    </w:lvl>
    <w:lvl w:ilvl="2" w:tplc="040E001B" w:tentative="1">
      <w:start w:val="1"/>
      <w:numFmt w:val="lowerRoman"/>
      <w:lvlText w:val="%3."/>
      <w:lvlJc w:val="right"/>
      <w:pPr>
        <w:ind w:left="2727" w:hanging="180"/>
      </w:pPr>
    </w:lvl>
    <w:lvl w:ilvl="3" w:tplc="040E000F" w:tentative="1">
      <w:start w:val="1"/>
      <w:numFmt w:val="decimal"/>
      <w:lvlText w:val="%4."/>
      <w:lvlJc w:val="left"/>
      <w:pPr>
        <w:ind w:left="3447" w:hanging="360"/>
      </w:pPr>
    </w:lvl>
    <w:lvl w:ilvl="4" w:tplc="040E0019" w:tentative="1">
      <w:start w:val="1"/>
      <w:numFmt w:val="lowerLetter"/>
      <w:lvlText w:val="%5."/>
      <w:lvlJc w:val="left"/>
      <w:pPr>
        <w:ind w:left="4167" w:hanging="360"/>
      </w:pPr>
    </w:lvl>
    <w:lvl w:ilvl="5" w:tplc="040E001B" w:tentative="1">
      <w:start w:val="1"/>
      <w:numFmt w:val="lowerRoman"/>
      <w:lvlText w:val="%6."/>
      <w:lvlJc w:val="right"/>
      <w:pPr>
        <w:ind w:left="4887" w:hanging="180"/>
      </w:pPr>
    </w:lvl>
    <w:lvl w:ilvl="6" w:tplc="040E000F" w:tentative="1">
      <w:start w:val="1"/>
      <w:numFmt w:val="decimal"/>
      <w:lvlText w:val="%7."/>
      <w:lvlJc w:val="left"/>
      <w:pPr>
        <w:ind w:left="5607" w:hanging="360"/>
      </w:pPr>
    </w:lvl>
    <w:lvl w:ilvl="7" w:tplc="040E0019" w:tentative="1">
      <w:start w:val="1"/>
      <w:numFmt w:val="lowerLetter"/>
      <w:lvlText w:val="%8."/>
      <w:lvlJc w:val="left"/>
      <w:pPr>
        <w:ind w:left="6327" w:hanging="360"/>
      </w:pPr>
    </w:lvl>
    <w:lvl w:ilvl="8" w:tplc="040E001B" w:tentative="1">
      <w:start w:val="1"/>
      <w:numFmt w:val="lowerRoman"/>
      <w:lvlText w:val="%9."/>
      <w:lvlJc w:val="right"/>
      <w:pPr>
        <w:ind w:left="7047" w:hanging="180"/>
      </w:pPr>
    </w:lvl>
  </w:abstractNum>
  <w:abstractNum w:abstractNumId="55" w15:restartNumberingAfterBreak="0">
    <w:nsid w:val="45BA3A61"/>
    <w:multiLevelType w:val="singleLevel"/>
    <w:tmpl w:val="9ABCCE6E"/>
    <w:lvl w:ilvl="0">
      <w:start w:val="1"/>
      <w:numFmt w:val="decimal"/>
      <w:lvlText w:val="(%1)"/>
      <w:lvlJc w:val="left"/>
      <w:pPr>
        <w:tabs>
          <w:tab w:val="num" w:pos="375"/>
        </w:tabs>
        <w:ind w:left="375" w:hanging="375"/>
      </w:pPr>
      <w:rPr>
        <w:rFonts w:hint="default"/>
        <w:strike w:val="0"/>
      </w:rPr>
    </w:lvl>
  </w:abstractNum>
  <w:abstractNum w:abstractNumId="56" w15:restartNumberingAfterBreak="0">
    <w:nsid w:val="45EC418D"/>
    <w:multiLevelType w:val="hybridMultilevel"/>
    <w:tmpl w:val="63C4F222"/>
    <w:lvl w:ilvl="0" w:tplc="40380306">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7" w15:restartNumberingAfterBreak="0">
    <w:nsid w:val="4F215EAB"/>
    <w:multiLevelType w:val="singleLevel"/>
    <w:tmpl w:val="040E0017"/>
    <w:lvl w:ilvl="0">
      <w:start w:val="1"/>
      <w:numFmt w:val="lowerLetter"/>
      <w:lvlText w:val="%1)"/>
      <w:lvlJc w:val="left"/>
      <w:pPr>
        <w:ind w:left="720" w:hanging="360"/>
      </w:pPr>
      <w:rPr>
        <w:rFonts w:hint="default"/>
      </w:rPr>
    </w:lvl>
  </w:abstractNum>
  <w:abstractNum w:abstractNumId="58" w15:restartNumberingAfterBreak="0">
    <w:nsid w:val="4FA12779"/>
    <w:multiLevelType w:val="multilevel"/>
    <w:tmpl w:val="28C0C5D2"/>
    <w:lvl w:ilvl="0">
      <w:start w:val="4"/>
      <w:numFmt w:val="decimal"/>
      <w:lvlText w:val="(%1)"/>
      <w:lvlJc w:val="left"/>
      <w:pPr>
        <w:tabs>
          <w:tab w:val="num" w:pos="927"/>
        </w:tabs>
        <w:ind w:left="927"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15:restartNumberingAfterBreak="0">
    <w:nsid w:val="4FF10452"/>
    <w:multiLevelType w:val="hybridMultilevel"/>
    <w:tmpl w:val="02721386"/>
    <w:lvl w:ilvl="0" w:tplc="B79A40EC">
      <w:start w:val="1"/>
      <w:numFmt w:val="decimal"/>
      <w:lvlText w:val="(%1)"/>
      <w:lvlJc w:val="left"/>
      <w:pPr>
        <w:ind w:left="927" w:hanging="360"/>
      </w:pPr>
      <w:rPr>
        <w:rFonts w:hint="default"/>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60" w15:restartNumberingAfterBreak="0">
    <w:nsid w:val="50B163DC"/>
    <w:multiLevelType w:val="multilevel"/>
    <w:tmpl w:val="E46CB4D8"/>
    <w:lvl w:ilvl="0">
      <w:start w:val="2"/>
      <w:numFmt w:val="upperRoman"/>
      <w:lvlText w:val="%1."/>
      <w:lvlJc w:val="left"/>
      <w:pPr>
        <w:tabs>
          <w:tab w:val="num" w:pos="720"/>
        </w:tabs>
        <w:ind w:left="720" w:hanging="720"/>
      </w:pPr>
      <w:rPr>
        <w:rFonts w:hint="default"/>
      </w:rPr>
    </w:lvl>
    <w:lvl w:ilvl="1">
      <w:start w:val="1"/>
      <w:numFmt w:val="lowerLetter"/>
      <w:lvlText w:val="%2."/>
      <w:lvlJc w:val="left"/>
      <w:pPr>
        <w:ind w:left="1785" w:hanging="360"/>
      </w:pPr>
      <w:rPr>
        <w:rFonts w:hint="default"/>
      </w:rPr>
    </w:lvl>
    <w:lvl w:ilvl="2">
      <w:start w:val="1"/>
      <w:numFmt w:val="lowerRoman"/>
      <w:lvlText w:val="%3."/>
      <w:lvlJc w:val="right"/>
      <w:pPr>
        <w:ind w:left="2505" w:hanging="180"/>
      </w:pPr>
      <w:rPr>
        <w:rFonts w:hint="default"/>
      </w:rPr>
    </w:lvl>
    <w:lvl w:ilvl="3">
      <w:start w:val="1"/>
      <w:numFmt w:val="decimal"/>
      <w:lvlText w:val="%4."/>
      <w:lvlJc w:val="left"/>
      <w:pPr>
        <w:ind w:left="3225" w:hanging="360"/>
      </w:pPr>
      <w:rPr>
        <w:rFonts w:hint="default"/>
      </w:rPr>
    </w:lvl>
    <w:lvl w:ilvl="4">
      <w:start w:val="1"/>
      <w:numFmt w:val="lowerLetter"/>
      <w:lvlText w:val="%5."/>
      <w:lvlJc w:val="left"/>
      <w:pPr>
        <w:ind w:left="3945" w:hanging="360"/>
      </w:pPr>
      <w:rPr>
        <w:rFonts w:hint="default"/>
      </w:rPr>
    </w:lvl>
    <w:lvl w:ilvl="5">
      <w:start w:val="1"/>
      <w:numFmt w:val="lowerRoman"/>
      <w:lvlText w:val="%6."/>
      <w:lvlJc w:val="right"/>
      <w:pPr>
        <w:ind w:left="4665" w:hanging="180"/>
      </w:pPr>
      <w:rPr>
        <w:rFonts w:hint="default"/>
      </w:rPr>
    </w:lvl>
    <w:lvl w:ilvl="6">
      <w:start w:val="1"/>
      <w:numFmt w:val="decimal"/>
      <w:lvlText w:val="%7."/>
      <w:lvlJc w:val="left"/>
      <w:pPr>
        <w:ind w:left="5385" w:hanging="360"/>
      </w:pPr>
      <w:rPr>
        <w:rFonts w:hint="default"/>
      </w:rPr>
    </w:lvl>
    <w:lvl w:ilvl="7">
      <w:start w:val="1"/>
      <w:numFmt w:val="lowerLetter"/>
      <w:lvlText w:val="%8."/>
      <w:lvlJc w:val="left"/>
      <w:pPr>
        <w:ind w:left="6105" w:hanging="360"/>
      </w:pPr>
      <w:rPr>
        <w:rFonts w:hint="default"/>
      </w:rPr>
    </w:lvl>
    <w:lvl w:ilvl="8">
      <w:start w:val="1"/>
      <w:numFmt w:val="lowerRoman"/>
      <w:lvlText w:val="%9."/>
      <w:lvlJc w:val="right"/>
      <w:pPr>
        <w:ind w:left="6825" w:hanging="180"/>
      </w:pPr>
      <w:rPr>
        <w:rFonts w:hint="default"/>
      </w:rPr>
    </w:lvl>
  </w:abstractNum>
  <w:abstractNum w:abstractNumId="61" w15:restartNumberingAfterBreak="0">
    <w:nsid w:val="512830B8"/>
    <w:multiLevelType w:val="hybridMultilevel"/>
    <w:tmpl w:val="2A4E782C"/>
    <w:lvl w:ilvl="0" w:tplc="6F9AF9BC">
      <w:start w:val="11"/>
      <w:numFmt w:val="bullet"/>
      <w:lvlText w:val="-"/>
      <w:lvlJc w:val="left"/>
      <w:pPr>
        <w:tabs>
          <w:tab w:val="num" w:pos="735"/>
        </w:tabs>
        <w:ind w:left="735" w:hanging="360"/>
      </w:pPr>
      <w:rPr>
        <w:rFonts w:ascii="Times New Roman" w:eastAsia="Times New Roman" w:hAnsi="Times New Roman" w:cs="Times New Roman" w:hint="default"/>
      </w:rPr>
    </w:lvl>
    <w:lvl w:ilvl="1" w:tplc="040E0003" w:tentative="1">
      <w:start w:val="1"/>
      <w:numFmt w:val="bullet"/>
      <w:lvlText w:val="o"/>
      <w:lvlJc w:val="left"/>
      <w:pPr>
        <w:tabs>
          <w:tab w:val="num" w:pos="1455"/>
        </w:tabs>
        <w:ind w:left="1455" w:hanging="360"/>
      </w:pPr>
      <w:rPr>
        <w:rFonts w:ascii="Courier New" w:hAnsi="Courier New" w:cs="Courier New" w:hint="default"/>
      </w:rPr>
    </w:lvl>
    <w:lvl w:ilvl="2" w:tplc="040E0005" w:tentative="1">
      <w:start w:val="1"/>
      <w:numFmt w:val="bullet"/>
      <w:lvlText w:val=""/>
      <w:lvlJc w:val="left"/>
      <w:pPr>
        <w:tabs>
          <w:tab w:val="num" w:pos="2175"/>
        </w:tabs>
        <w:ind w:left="2175" w:hanging="360"/>
      </w:pPr>
      <w:rPr>
        <w:rFonts w:ascii="Wingdings" w:hAnsi="Wingdings" w:hint="default"/>
      </w:rPr>
    </w:lvl>
    <w:lvl w:ilvl="3" w:tplc="040E0001" w:tentative="1">
      <w:start w:val="1"/>
      <w:numFmt w:val="bullet"/>
      <w:lvlText w:val=""/>
      <w:lvlJc w:val="left"/>
      <w:pPr>
        <w:tabs>
          <w:tab w:val="num" w:pos="2895"/>
        </w:tabs>
        <w:ind w:left="2895" w:hanging="360"/>
      </w:pPr>
      <w:rPr>
        <w:rFonts w:ascii="Symbol" w:hAnsi="Symbol" w:hint="default"/>
      </w:rPr>
    </w:lvl>
    <w:lvl w:ilvl="4" w:tplc="040E0003" w:tentative="1">
      <w:start w:val="1"/>
      <w:numFmt w:val="bullet"/>
      <w:lvlText w:val="o"/>
      <w:lvlJc w:val="left"/>
      <w:pPr>
        <w:tabs>
          <w:tab w:val="num" w:pos="3615"/>
        </w:tabs>
        <w:ind w:left="3615" w:hanging="360"/>
      </w:pPr>
      <w:rPr>
        <w:rFonts w:ascii="Courier New" w:hAnsi="Courier New" w:cs="Courier New" w:hint="default"/>
      </w:rPr>
    </w:lvl>
    <w:lvl w:ilvl="5" w:tplc="040E0005" w:tentative="1">
      <w:start w:val="1"/>
      <w:numFmt w:val="bullet"/>
      <w:lvlText w:val=""/>
      <w:lvlJc w:val="left"/>
      <w:pPr>
        <w:tabs>
          <w:tab w:val="num" w:pos="4335"/>
        </w:tabs>
        <w:ind w:left="4335" w:hanging="360"/>
      </w:pPr>
      <w:rPr>
        <w:rFonts w:ascii="Wingdings" w:hAnsi="Wingdings" w:hint="default"/>
      </w:rPr>
    </w:lvl>
    <w:lvl w:ilvl="6" w:tplc="040E0001" w:tentative="1">
      <w:start w:val="1"/>
      <w:numFmt w:val="bullet"/>
      <w:lvlText w:val=""/>
      <w:lvlJc w:val="left"/>
      <w:pPr>
        <w:tabs>
          <w:tab w:val="num" w:pos="5055"/>
        </w:tabs>
        <w:ind w:left="5055" w:hanging="360"/>
      </w:pPr>
      <w:rPr>
        <w:rFonts w:ascii="Symbol" w:hAnsi="Symbol" w:hint="default"/>
      </w:rPr>
    </w:lvl>
    <w:lvl w:ilvl="7" w:tplc="040E0003" w:tentative="1">
      <w:start w:val="1"/>
      <w:numFmt w:val="bullet"/>
      <w:lvlText w:val="o"/>
      <w:lvlJc w:val="left"/>
      <w:pPr>
        <w:tabs>
          <w:tab w:val="num" w:pos="5775"/>
        </w:tabs>
        <w:ind w:left="5775" w:hanging="360"/>
      </w:pPr>
      <w:rPr>
        <w:rFonts w:ascii="Courier New" w:hAnsi="Courier New" w:cs="Courier New" w:hint="default"/>
      </w:rPr>
    </w:lvl>
    <w:lvl w:ilvl="8" w:tplc="040E0005" w:tentative="1">
      <w:start w:val="1"/>
      <w:numFmt w:val="bullet"/>
      <w:lvlText w:val=""/>
      <w:lvlJc w:val="left"/>
      <w:pPr>
        <w:tabs>
          <w:tab w:val="num" w:pos="6495"/>
        </w:tabs>
        <w:ind w:left="6495" w:hanging="360"/>
      </w:pPr>
      <w:rPr>
        <w:rFonts w:ascii="Wingdings" w:hAnsi="Wingdings" w:hint="default"/>
      </w:rPr>
    </w:lvl>
  </w:abstractNum>
  <w:abstractNum w:abstractNumId="62" w15:restartNumberingAfterBreak="0">
    <w:nsid w:val="540E72A3"/>
    <w:multiLevelType w:val="singleLevel"/>
    <w:tmpl w:val="32347B12"/>
    <w:lvl w:ilvl="0">
      <w:start w:val="1"/>
      <w:numFmt w:val="decimal"/>
      <w:lvlText w:val="(%1)"/>
      <w:lvlJc w:val="left"/>
      <w:pPr>
        <w:tabs>
          <w:tab w:val="num" w:pos="390"/>
        </w:tabs>
        <w:ind w:left="390" w:hanging="390"/>
      </w:pPr>
      <w:rPr>
        <w:rFonts w:asciiTheme="minorHAnsi" w:hAnsiTheme="minorHAnsi" w:cstheme="minorHAnsi" w:hint="default"/>
        <w:b w:val="0"/>
        <w:bCs w:val="0"/>
        <w:i w:val="0"/>
        <w:iCs w:val="0"/>
        <w:sz w:val="24"/>
        <w:szCs w:val="24"/>
      </w:rPr>
    </w:lvl>
  </w:abstractNum>
  <w:abstractNum w:abstractNumId="63" w15:restartNumberingAfterBreak="0">
    <w:nsid w:val="547F4486"/>
    <w:multiLevelType w:val="hybridMultilevel"/>
    <w:tmpl w:val="279E461C"/>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4" w15:restartNumberingAfterBreak="0">
    <w:nsid w:val="54F33B69"/>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65" w15:restartNumberingAfterBreak="0">
    <w:nsid w:val="560C4108"/>
    <w:multiLevelType w:val="hybridMultilevel"/>
    <w:tmpl w:val="477CEF14"/>
    <w:lvl w:ilvl="0" w:tplc="C56EBA1C">
      <w:start w:val="1"/>
      <w:numFmt w:val="upperRoman"/>
      <w:lvlText w:val="%1."/>
      <w:lvlJc w:val="left"/>
      <w:pPr>
        <w:ind w:left="1425" w:hanging="720"/>
      </w:pPr>
      <w:rPr>
        <w:rFonts w:hint="default"/>
      </w:rPr>
    </w:lvl>
    <w:lvl w:ilvl="1" w:tplc="040E0019" w:tentative="1">
      <w:start w:val="1"/>
      <w:numFmt w:val="lowerLetter"/>
      <w:lvlText w:val="%2."/>
      <w:lvlJc w:val="left"/>
      <w:pPr>
        <w:ind w:left="1785" w:hanging="360"/>
      </w:pPr>
    </w:lvl>
    <w:lvl w:ilvl="2" w:tplc="040E001B" w:tentative="1">
      <w:start w:val="1"/>
      <w:numFmt w:val="lowerRoman"/>
      <w:lvlText w:val="%3."/>
      <w:lvlJc w:val="right"/>
      <w:pPr>
        <w:ind w:left="2505" w:hanging="180"/>
      </w:pPr>
    </w:lvl>
    <w:lvl w:ilvl="3" w:tplc="040E000F" w:tentative="1">
      <w:start w:val="1"/>
      <w:numFmt w:val="decimal"/>
      <w:lvlText w:val="%4."/>
      <w:lvlJc w:val="left"/>
      <w:pPr>
        <w:ind w:left="3225" w:hanging="360"/>
      </w:pPr>
    </w:lvl>
    <w:lvl w:ilvl="4" w:tplc="040E0019" w:tentative="1">
      <w:start w:val="1"/>
      <w:numFmt w:val="lowerLetter"/>
      <w:lvlText w:val="%5."/>
      <w:lvlJc w:val="left"/>
      <w:pPr>
        <w:ind w:left="3945" w:hanging="360"/>
      </w:pPr>
    </w:lvl>
    <w:lvl w:ilvl="5" w:tplc="040E001B" w:tentative="1">
      <w:start w:val="1"/>
      <w:numFmt w:val="lowerRoman"/>
      <w:lvlText w:val="%6."/>
      <w:lvlJc w:val="right"/>
      <w:pPr>
        <w:ind w:left="4665" w:hanging="180"/>
      </w:pPr>
    </w:lvl>
    <w:lvl w:ilvl="6" w:tplc="040E000F" w:tentative="1">
      <w:start w:val="1"/>
      <w:numFmt w:val="decimal"/>
      <w:lvlText w:val="%7."/>
      <w:lvlJc w:val="left"/>
      <w:pPr>
        <w:ind w:left="5385" w:hanging="360"/>
      </w:pPr>
    </w:lvl>
    <w:lvl w:ilvl="7" w:tplc="040E0019" w:tentative="1">
      <w:start w:val="1"/>
      <w:numFmt w:val="lowerLetter"/>
      <w:lvlText w:val="%8."/>
      <w:lvlJc w:val="left"/>
      <w:pPr>
        <w:ind w:left="6105" w:hanging="360"/>
      </w:pPr>
    </w:lvl>
    <w:lvl w:ilvl="8" w:tplc="040E001B" w:tentative="1">
      <w:start w:val="1"/>
      <w:numFmt w:val="lowerRoman"/>
      <w:lvlText w:val="%9."/>
      <w:lvlJc w:val="right"/>
      <w:pPr>
        <w:ind w:left="6825" w:hanging="180"/>
      </w:pPr>
    </w:lvl>
  </w:abstractNum>
  <w:abstractNum w:abstractNumId="66" w15:restartNumberingAfterBreak="0">
    <w:nsid w:val="581A1FAF"/>
    <w:multiLevelType w:val="hybridMultilevel"/>
    <w:tmpl w:val="FFC2490C"/>
    <w:lvl w:ilvl="0" w:tplc="E7B82F0A">
      <w:start w:val="1"/>
      <w:numFmt w:val="decimal"/>
      <w:lvlText w:val="(%1)"/>
      <w:lvlJc w:val="left"/>
      <w:pPr>
        <w:ind w:left="501" w:hanging="360"/>
      </w:pPr>
      <w:rPr>
        <w:rFonts w:hint="default"/>
      </w:rPr>
    </w:lvl>
    <w:lvl w:ilvl="1" w:tplc="040E0019" w:tentative="1">
      <w:start w:val="1"/>
      <w:numFmt w:val="lowerLetter"/>
      <w:lvlText w:val="%2."/>
      <w:lvlJc w:val="left"/>
      <w:pPr>
        <w:ind w:left="1221" w:hanging="360"/>
      </w:pPr>
    </w:lvl>
    <w:lvl w:ilvl="2" w:tplc="040E001B" w:tentative="1">
      <w:start w:val="1"/>
      <w:numFmt w:val="lowerRoman"/>
      <w:lvlText w:val="%3."/>
      <w:lvlJc w:val="right"/>
      <w:pPr>
        <w:ind w:left="1941" w:hanging="180"/>
      </w:pPr>
    </w:lvl>
    <w:lvl w:ilvl="3" w:tplc="040E000F" w:tentative="1">
      <w:start w:val="1"/>
      <w:numFmt w:val="decimal"/>
      <w:lvlText w:val="%4."/>
      <w:lvlJc w:val="left"/>
      <w:pPr>
        <w:ind w:left="2661" w:hanging="360"/>
      </w:pPr>
    </w:lvl>
    <w:lvl w:ilvl="4" w:tplc="040E0019" w:tentative="1">
      <w:start w:val="1"/>
      <w:numFmt w:val="lowerLetter"/>
      <w:lvlText w:val="%5."/>
      <w:lvlJc w:val="left"/>
      <w:pPr>
        <w:ind w:left="3381" w:hanging="360"/>
      </w:pPr>
    </w:lvl>
    <w:lvl w:ilvl="5" w:tplc="040E001B" w:tentative="1">
      <w:start w:val="1"/>
      <w:numFmt w:val="lowerRoman"/>
      <w:lvlText w:val="%6."/>
      <w:lvlJc w:val="right"/>
      <w:pPr>
        <w:ind w:left="4101" w:hanging="180"/>
      </w:pPr>
    </w:lvl>
    <w:lvl w:ilvl="6" w:tplc="040E000F" w:tentative="1">
      <w:start w:val="1"/>
      <w:numFmt w:val="decimal"/>
      <w:lvlText w:val="%7."/>
      <w:lvlJc w:val="left"/>
      <w:pPr>
        <w:ind w:left="4821" w:hanging="360"/>
      </w:pPr>
    </w:lvl>
    <w:lvl w:ilvl="7" w:tplc="040E0019" w:tentative="1">
      <w:start w:val="1"/>
      <w:numFmt w:val="lowerLetter"/>
      <w:lvlText w:val="%8."/>
      <w:lvlJc w:val="left"/>
      <w:pPr>
        <w:ind w:left="5541" w:hanging="360"/>
      </w:pPr>
    </w:lvl>
    <w:lvl w:ilvl="8" w:tplc="040E001B" w:tentative="1">
      <w:start w:val="1"/>
      <w:numFmt w:val="lowerRoman"/>
      <w:lvlText w:val="%9."/>
      <w:lvlJc w:val="right"/>
      <w:pPr>
        <w:ind w:left="6261" w:hanging="180"/>
      </w:pPr>
    </w:lvl>
  </w:abstractNum>
  <w:abstractNum w:abstractNumId="67" w15:restartNumberingAfterBreak="0">
    <w:nsid w:val="59A010C1"/>
    <w:multiLevelType w:val="singleLevel"/>
    <w:tmpl w:val="C3948DB8"/>
    <w:lvl w:ilvl="0">
      <w:start w:val="1"/>
      <w:numFmt w:val="decimal"/>
      <w:lvlText w:val="(%1)"/>
      <w:lvlJc w:val="left"/>
      <w:pPr>
        <w:ind w:left="502" w:hanging="360"/>
      </w:pPr>
      <w:rPr>
        <w:rFonts w:hint="default"/>
      </w:rPr>
    </w:lvl>
  </w:abstractNum>
  <w:abstractNum w:abstractNumId="68" w15:restartNumberingAfterBreak="0">
    <w:nsid w:val="59C34EB7"/>
    <w:multiLevelType w:val="singleLevel"/>
    <w:tmpl w:val="040E0017"/>
    <w:lvl w:ilvl="0">
      <w:start w:val="1"/>
      <w:numFmt w:val="lowerLetter"/>
      <w:lvlText w:val="%1)"/>
      <w:lvlJc w:val="left"/>
      <w:pPr>
        <w:ind w:left="360" w:hanging="360"/>
      </w:pPr>
      <w:rPr>
        <w:rFonts w:hint="default"/>
      </w:rPr>
    </w:lvl>
  </w:abstractNum>
  <w:abstractNum w:abstractNumId="69" w15:restartNumberingAfterBreak="0">
    <w:nsid w:val="5B5066D4"/>
    <w:multiLevelType w:val="singleLevel"/>
    <w:tmpl w:val="5EBA6354"/>
    <w:lvl w:ilvl="0">
      <w:start w:val="1"/>
      <w:numFmt w:val="decimal"/>
      <w:lvlText w:val="(%1)"/>
      <w:lvlJc w:val="left"/>
      <w:pPr>
        <w:tabs>
          <w:tab w:val="num" w:pos="390"/>
        </w:tabs>
        <w:ind w:left="390" w:hanging="390"/>
      </w:pPr>
      <w:rPr>
        <w:rFonts w:hint="default"/>
        <w:strike w:val="0"/>
      </w:rPr>
    </w:lvl>
  </w:abstractNum>
  <w:abstractNum w:abstractNumId="70" w15:restartNumberingAfterBreak="0">
    <w:nsid w:val="5E8D055E"/>
    <w:multiLevelType w:val="hybridMultilevel"/>
    <w:tmpl w:val="1CDA4498"/>
    <w:lvl w:ilvl="0" w:tplc="72908CB4">
      <w:start w:val="1"/>
      <w:numFmt w:val="lowerLetter"/>
      <w:lvlText w:val="b%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71" w15:restartNumberingAfterBreak="0">
    <w:nsid w:val="5EC874DB"/>
    <w:multiLevelType w:val="hybridMultilevel"/>
    <w:tmpl w:val="89F4EA88"/>
    <w:lvl w:ilvl="0" w:tplc="2256B28C">
      <w:start w:val="1"/>
      <w:numFmt w:val="decimal"/>
      <w:lvlText w:val="(%1)"/>
      <w:lvlJc w:val="left"/>
      <w:pPr>
        <w:tabs>
          <w:tab w:val="num" w:pos="720"/>
        </w:tabs>
        <w:ind w:left="720" w:hanging="390"/>
      </w:pPr>
      <w:rPr>
        <w:rFonts w:hint="default"/>
      </w:rPr>
    </w:lvl>
    <w:lvl w:ilvl="1" w:tplc="040E0019" w:tentative="1">
      <w:start w:val="1"/>
      <w:numFmt w:val="lowerLetter"/>
      <w:lvlText w:val="%2."/>
      <w:lvlJc w:val="left"/>
      <w:pPr>
        <w:tabs>
          <w:tab w:val="num" w:pos="1770"/>
        </w:tabs>
        <w:ind w:left="1770" w:hanging="360"/>
      </w:pPr>
    </w:lvl>
    <w:lvl w:ilvl="2" w:tplc="040E001B" w:tentative="1">
      <w:start w:val="1"/>
      <w:numFmt w:val="lowerRoman"/>
      <w:lvlText w:val="%3."/>
      <w:lvlJc w:val="right"/>
      <w:pPr>
        <w:tabs>
          <w:tab w:val="num" w:pos="2490"/>
        </w:tabs>
        <w:ind w:left="2490" w:hanging="180"/>
      </w:pPr>
    </w:lvl>
    <w:lvl w:ilvl="3" w:tplc="040E000F" w:tentative="1">
      <w:start w:val="1"/>
      <w:numFmt w:val="decimal"/>
      <w:lvlText w:val="%4."/>
      <w:lvlJc w:val="left"/>
      <w:pPr>
        <w:tabs>
          <w:tab w:val="num" w:pos="3210"/>
        </w:tabs>
        <w:ind w:left="3210" w:hanging="360"/>
      </w:pPr>
    </w:lvl>
    <w:lvl w:ilvl="4" w:tplc="040E0019" w:tentative="1">
      <w:start w:val="1"/>
      <w:numFmt w:val="lowerLetter"/>
      <w:lvlText w:val="%5."/>
      <w:lvlJc w:val="left"/>
      <w:pPr>
        <w:tabs>
          <w:tab w:val="num" w:pos="3930"/>
        </w:tabs>
        <w:ind w:left="3930" w:hanging="360"/>
      </w:pPr>
    </w:lvl>
    <w:lvl w:ilvl="5" w:tplc="040E001B" w:tentative="1">
      <w:start w:val="1"/>
      <w:numFmt w:val="lowerRoman"/>
      <w:lvlText w:val="%6."/>
      <w:lvlJc w:val="right"/>
      <w:pPr>
        <w:tabs>
          <w:tab w:val="num" w:pos="4650"/>
        </w:tabs>
        <w:ind w:left="4650" w:hanging="180"/>
      </w:pPr>
    </w:lvl>
    <w:lvl w:ilvl="6" w:tplc="040E000F" w:tentative="1">
      <w:start w:val="1"/>
      <w:numFmt w:val="decimal"/>
      <w:lvlText w:val="%7."/>
      <w:lvlJc w:val="left"/>
      <w:pPr>
        <w:tabs>
          <w:tab w:val="num" w:pos="5370"/>
        </w:tabs>
        <w:ind w:left="5370" w:hanging="360"/>
      </w:pPr>
    </w:lvl>
    <w:lvl w:ilvl="7" w:tplc="040E0019" w:tentative="1">
      <w:start w:val="1"/>
      <w:numFmt w:val="lowerLetter"/>
      <w:lvlText w:val="%8."/>
      <w:lvlJc w:val="left"/>
      <w:pPr>
        <w:tabs>
          <w:tab w:val="num" w:pos="6090"/>
        </w:tabs>
        <w:ind w:left="6090" w:hanging="360"/>
      </w:pPr>
    </w:lvl>
    <w:lvl w:ilvl="8" w:tplc="040E001B" w:tentative="1">
      <w:start w:val="1"/>
      <w:numFmt w:val="lowerRoman"/>
      <w:lvlText w:val="%9."/>
      <w:lvlJc w:val="right"/>
      <w:pPr>
        <w:tabs>
          <w:tab w:val="num" w:pos="6810"/>
        </w:tabs>
        <w:ind w:left="6810" w:hanging="180"/>
      </w:pPr>
    </w:lvl>
  </w:abstractNum>
  <w:abstractNum w:abstractNumId="72" w15:restartNumberingAfterBreak="0">
    <w:nsid w:val="62440520"/>
    <w:multiLevelType w:val="multilevel"/>
    <w:tmpl w:val="D124EAC8"/>
    <w:lvl w:ilvl="0">
      <w:start w:val="1"/>
      <w:numFmt w:val="lowerLetter"/>
      <w:lvlText w:val="%1)"/>
      <w:lvlJc w:val="left"/>
      <w:pPr>
        <w:tabs>
          <w:tab w:val="num" w:pos="1647"/>
        </w:tabs>
        <w:ind w:left="1647"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73" w15:restartNumberingAfterBreak="0">
    <w:nsid w:val="62E23284"/>
    <w:multiLevelType w:val="hybridMultilevel"/>
    <w:tmpl w:val="5838C7E8"/>
    <w:lvl w:ilvl="0" w:tplc="BD84EC02">
      <w:start w:val="3"/>
      <w:numFmt w:val="decimal"/>
      <w:lvlText w:val="(%1)"/>
      <w:lvlJc w:val="left"/>
      <w:pPr>
        <w:ind w:left="927"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4" w15:restartNumberingAfterBreak="0">
    <w:nsid w:val="685B3D89"/>
    <w:multiLevelType w:val="singleLevel"/>
    <w:tmpl w:val="040E0017"/>
    <w:lvl w:ilvl="0">
      <w:start w:val="1"/>
      <w:numFmt w:val="lowerLetter"/>
      <w:lvlText w:val="%1)"/>
      <w:lvlJc w:val="left"/>
      <w:pPr>
        <w:ind w:left="720" w:hanging="360"/>
      </w:pPr>
      <w:rPr>
        <w:rFonts w:hint="default"/>
      </w:rPr>
    </w:lvl>
  </w:abstractNum>
  <w:abstractNum w:abstractNumId="75" w15:restartNumberingAfterBreak="0">
    <w:nsid w:val="698306DC"/>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76" w15:restartNumberingAfterBreak="0">
    <w:nsid w:val="6A1154C7"/>
    <w:multiLevelType w:val="hybridMultilevel"/>
    <w:tmpl w:val="28F6BAEE"/>
    <w:lvl w:ilvl="0" w:tplc="C3948DB8">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7" w15:restartNumberingAfterBreak="0">
    <w:nsid w:val="6B0326B6"/>
    <w:multiLevelType w:val="singleLevel"/>
    <w:tmpl w:val="76146C2C"/>
    <w:lvl w:ilvl="0">
      <w:start w:val="1"/>
      <w:numFmt w:val="lowerLetter"/>
      <w:lvlText w:val="%1)"/>
      <w:lvlJc w:val="left"/>
      <w:pPr>
        <w:ind w:left="720" w:hanging="360"/>
      </w:pPr>
      <w:rPr>
        <w:rFonts w:hint="default"/>
        <w:strike w:val="0"/>
      </w:rPr>
    </w:lvl>
  </w:abstractNum>
  <w:abstractNum w:abstractNumId="78" w15:restartNumberingAfterBreak="0">
    <w:nsid w:val="6D6E563D"/>
    <w:multiLevelType w:val="singleLevel"/>
    <w:tmpl w:val="561C0914"/>
    <w:lvl w:ilvl="0">
      <w:start w:val="1"/>
      <w:numFmt w:val="bullet"/>
      <w:lvlText w:val="–"/>
      <w:lvlJc w:val="left"/>
      <w:pPr>
        <w:tabs>
          <w:tab w:val="num" w:pos="360"/>
        </w:tabs>
        <w:ind w:left="360" w:hanging="360"/>
      </w:pPr>
      <w:rPr>
        <w:rFonts w:ascii="Times New Roman" w:hAnsi="Times New Roman" w:cs="Times New Roman" w:hint="default"/>
      </w:rPr>
    </w:lvl>
  </w:abstractNum>
  <w:abstractNum w:abstractNumId="79" w15:restartNumberingAfterBreak="0">
    <w:nsid w:val="71F043E4"/>
    <w:multiLevelType w:val="hybridMultilevel"/>
    <w:tmpl w:val="95DEDA02"/>
    <w:lvl w:ilvl="0" w:tplc="0C2083AE">
      <w:start w:val="1"/>
      <w:numFmt w:val="decimal"/>
      <w:lvlText w:val="(%1)"/>
      <w:lvlJc w:val="left"/>
      <w:pPr>
        <w:ind w:left="927" w:hanging="360"/>
      </w:pPr>
      <w:rPr>
        <w:rFonts w:hint="default"/>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80" w15:restartNumberingAfterBreak="0">
    <w:nsid w:val="7265513D"/>
    <w:multiLevelType w:val="hybridMultilevel"/>
    <w:tmpl w:val="C8863D12"/>
    <w:lvl w:ilvl="0" w:tplc="C3948DB8">
      <w:start w:val="1"/>
      <w:numFmt w:val="decimal"/>
      <w:lvlText w:val="(%1)"/>
      <w:lvlJc w:val="left"/>
      <w:pPr>
        <w:ind w:left="862" w:hanging="360"/>
      </w:pPr>
      <w:rPr>
        <w:rFonts w:hint="default"/>
      </w:rPr>
    </w:lvl>
    <w:lvl w:ilvl="1" w:tplc="040E0019" w:tentative="1">
      <w:start w:val="1"/>
      <w:numFmt w:val="lowerLetter"/>
      <w:lvlText w:val="%2."/>
      <w:lvlJc w:val="left"/>
      <w:pPr>
        <w:ind w:left="1582" w:hanging="360"/>
      </w:pPr>
    </w:lvl>
    <w:lvl w:ilvl="2" w:tplc="040E001B" w:tentative="1">
      <w:start w:val="1"/>
      <w:numFmt w:val="lowerRoman"/>
      <w:lvlText w:val="%3."/>
      <w:lvlJc w:val="right"/>
      <w:pPr>
        <w:ind w:left="2302" w:hanging="180"/>
      </w:pPr>
    </w:lvl>
    <w:lvl w:ilvl="3" w:tplc="040E000F" w:tentative="1">
      <w:start w:val="1"/>
      <w:numFmt w:val="decimal"/>
      <w:lvlText w:val="%4."/>
      <w:lvlJc w:val="left"/>
      <w:pPr>
        <w:ind w:left="3022" w:hanging="360"/>
      </w:pPr>
    </w:lvl>
    <w:lvl w:ilvl="4" w:tplc="040E0019" w:tentative="1">
      <w:start w:val="1"/>
      <w:numFmt w:val="lowerLetter"/>
      <w:lvlText w:val="%5."/>
      <w:lvlJc w:val="left"/>
      <w:pPr>
        <w:ind w:left="3742" w:hanging="360"/>
      </w:pPr>
    </w:lvl>
    <w:lvl w:ilvl="5" w:tplc="040E001B" w:tentative="1">
      <w:start w:val="1"/>
      <w:numFmt w:val="lowerRoman"/>
      <w:lvlText w:val="%6."/>
      <w:lvlJc w:val="right"/>
      <w:pPr>
        <w:ind w:left="4462" w:hanging="180"/>
      </w:pPr>
    </w:lvl>
    <w:lvl w:ilvl="6" w:tplc="040E000F" w:tentative="1">
      <w:start w:val="1"/>
      <w:numFmt w:val="decimal"/>
      <w:lvlText w:val="%7."/>
      <w:lvlJc w:val="left"/>
      <w:pPr>
        <w:ind w:left="5182" w:hanging="360"/>
      </w:pPr>
    </w:lvl>
    <w:lvl w:ilvl="7" w:tplc="040E0019" w:tentative="1">
      <w:start w:val="1"/>
      <w:numFmt w:val="lowerLetter"/>
      <w:lvlText w:val="%8."/>
      <w:lvlJc w:val="left"/>
      <w:pPr>
        <w:ind w:left="5902" w:hanging="360"/>
      </w:pPr>
    </w:lvl>
    <w:lvl w:ilvl="8" w:tplc="040E001B" w:tentative="1">
      <w:start w:val="1"/>
      <w:numFmt w:val="lowerRoman"/>
      <w:lvlText w:val="%9."/>
      <w:lvlJc w:val="right"/>
      <w:pPr>
        <w:ind w:left="6622" w:hanging="180"/>
      </w:pPr>
    </w:lvl>
  </w:abstractNum>
  <w:abstractNum w:abstractNumId="81" w15:restartNumberingAfterBreak="0">
    <w:nsid w:val="774C5DAE"/>
    <w:multiLevelType w:val="hybridMultilevel"/>
    <w:tmpl w:val="2AC418E8"/>
    <w:lvl w:ilvl="0" w:tplc="5450EEA0">
      <w:start w:val="1"/>
      <w:numFmt w:val="decimal"/>
      <w:lvlText w:val="%1."/>
      <w:lvlJc w:val="left"/>
      <w:pPr>
        <w:ind w:left="1647" w:hanging="72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2" w15:restartNumberingAfterBreak="0">
    <w:nsid w:val="78831C02"/>
    <w:multiLevelType w:val="multilevel"/>
    <w:tmpl w:val="EB10449E"/>
    <w:lvl w:ilvl="0">
      <w:start w:val="1"/>
      <w:numFmt w:val="decimal"/>
      <w:lvlText w:val="(%1)"/>
      <w:lvlJc w:val="left"/>
      <w:pPr>
        <w:tabs>
          <w:tab w:val="num" w:pos="420"/>
        </w:tabs>
        <w:ind w:left="420" w:hanging="420"/>
      </w:pPr>
      <w:rPr>
        <w:b w:val="0"/>
        <w:bCs w:val="0"/>
        <w:i w:val="0"/>
        <w:iCs w:val="0"/>
        <w:strike w:val="0"/>
      </w:rPr>
    </w:lvl>
    <w:lvl w:ilvl="1">
      <w:start w:val="1"/>
      <w:numFmt w:val="lowerLetter"/>
      <w:lvlText w:val="%2)"/>
      <w:lvlJc w:val="left"/>
      <w:pPr>
        <w:ind w:left="2007" w:hanging="360"/>
      </w:pPr>
      <w:rPr>
        <w:rFonts w:hint="default"/>
      </w:rPr>
    </w:lvl>
    <w:lvl w:ilvl="2" w:tentative="1">
      <w:start w:val="1"/>
      <w:numFmt w:val="lowerRoman"/>
      <w:lvlText w:val="%3."/>
      <w:lvlJc w:val="right"/>
      <w:pPr>
        <w:ind w:left="2727" w:hanging="180"/>
      </w:pPr>
    </w:lvl>
    <w:lvl w:ilvl="3" w:tentative="1">
      <w:start w:val="1"/>
      <w:numFmt w:val="decimal"/>
      <w:lvlText w:val="%4."/>
      <w:lvlJc w:val="left"/>
      <w:pPr>
        <w:ind w:left="3447" w:hanging="360"/>
      </w:pPr>
    </w:lvl>
    <w:lvl w:ilvl="4" w:tentative="1">
      <w:start w:val="1"/>
      <w:numFmt w:val="lowerLetter"/>
      <w:lvlText w:val="%5."/>
      <w:lvlJc w:val="left"/>
      <w:pPr>
        <w:ind w:left="4167" w:hanging="360"/>
      </w:pPr>
    </w:lvl>
    <w:lvl w:ilvl="5" w:tentative="1">
      <w:start w:val="1"/>
      <w:numFmt w:val="lowerRoman"/>
      <w:lvlText w:val="%6."/>
      <w:lvlJc w:val="right"/>
      <w:pPr>
        <w:ind w:left="4887" w:hanging="180"/>
      </w:pPr>
    </w:lvl>
    <w:lvl w:ilvl="6" w:tentative="1">
      <w:start w:val="1"/>
      <w:numFmt w:val="decimal"/>
      <w:lvlText w:val="%7."/>
      <w:lvlJc w:val="left"/>
      <w:pPr>
        <w:ind w:left="5607" w:hanging="360"/>
      </w:pPr>
    </w:lvl>
    <w:lvl w:ilvl="7" w:tentative="1">
      <w:start w:val="1"/>
      <w:numFmt w:val="lowerLetter"/>
      <w:lvlText w:val="%8."/>
      <w:lvlJc w:val="left"/>
      <w:pPr>
        <w:ind w:left="6327" w:hanging="360"/>
      </w:pPr>
    </w:lvl>
    <w:lvl w:ilvl="8" w:tentative="1">
      <w:start w:val="1"/>
      <w:numFmt w:val="lowerRoman"/>
      <w:lvlText w:val="%9."/>
      <w:lvlJc w:val="right"/>
      <w:pPr>
        <w:ind w:left="7047" w:hanging="180"/>
      </w:pPr>
    </w:lvl>
  </w:abstractNum>
  <w:abstractNum w:abstractNumId="83" w15:restartNumberingAfterBreak="0">
    <w:nsid w:val="7C4D648A"/>
    <w:multiLevelType w:val="hybridMultilevel"/>
    <w:tmpl w:val="DC0C5356"/>
    <w:lvl w:ilvl="0" w:tplc="87C4F710">
      <w:start w:val="1"/>
      <w:numFmt w:val="decimal"/>
      <w:lvlText w:val="(%1)"/>
      <w:lvlJc w:val="left"/>
      <w:pPr>
        <w:ind w:left="501" w:hanging="360"/>
      </w:pPr>
      <w:rPr>
        <w:rFonts w:hint="default"/>
      </w:rPr>
    </w:lvl>
    <w:lvl w:ilvl="1" w:tplc="040E0019" w:tentative="1">
      <w:start w:val="1"/>
      <w:numFmt w:val="lowerLetter"/>
      <w:lvlText w:val="%2."/>
      <w:lvlJc w:val="left"/>
      <w:pPr>
        <w:ind w:left="1221" w:hanging="360"/>
      </w:pPr>
    </w:lvl>
    <w:lvl w:ilvl="2" w:tplc="040E001B" w:tentative="1">
      <w:start w:val="1"/>
      <w:numFmt w:val="lowerRoman"/>
      <w:lvlText w:val="%3."/>
      <w:lvlJc w:val="right"/>
      <w:pPr>
        <w:ind w:left="1941" w:hanging="180"/>
      </w:pPr>
    </w:lvl>
    <w:lvl w:ilvl="3" w:tplc="040E000F" w:tentative="1">
      <w:start w:val="1"/>
      <w:numFmt w:val="decimal"/>
      <w:lvlText w:val="%4."/>
      <w:lvlJc w:val="left"/>
      <w:pPr>
        <w:ind w:left="2661" w:hanging="360"/>
      </w:pPr>
    </w:lvl>
    <w:lvl w:ilvl="4" w:tplc="040E0019" w:tentative="1">
      <w:start w:val="1"/>
      <w:numFmt w:val="lowerLetter"/>
      <w:lvlText w:val="%5."/>
      <w:lvlJc w:val="left"/>
      <w:pPr>
        <w:ind w:left="3381" w:hanging="360"/>
      </w:pPr>
    </w:lvl>
    <w:lvl w:ilvl="5" w:tplc="040E001B" w:tentative="1">
      <w:start w:val="1"/>
      <w:numFmt w:val="lowerRoman"/>
      <w:lvlText w:val="%6."/>
      <w:lvlJc w:val="right"/>
      <w:pPr>
        <w:ind w:left="4101" w:hanging="180"/>
      </w:pPr>
    </w:lvl>
    <w:lvl w:ilvl="6" w:tplc="040E000F" w:tentative="1">
      <w:start w:val="1"/>
      <w:numFmt w:val="decimal"/>
      <w:lvlText w:val="%7."/>
      <w:lvlJc w:val="left"/>
      <w:pPr>
        <w:ind w:left="4821" w:hanging="360"/>
      </w:pPr>
    </w:lvl>
    <w:lvl w:ilvl="7" w:tplc="040E0019" w:tentative="1">
      <w:start w:val="1"/>
      <w:numFmt w:val="lowerLetter"/>
      <w:lvlText w:val="%8."/>
      <w:lvlJc w:val="left"/>
      <w:pPr>
        <w:ind w:left="5541" w:hanging="360"/>
      </w:pPr>
    </w:lvl>
    <w:lvl w:ilvl="8" w:tplc="040E001B" w:tentative="1">
      <w:start w:val="1"/>
      <w:numFmt w:val="lowerRoman"/>
      <w:lvlText w:val="%9."/>
      <w:lvlJc w:val="right"/>
      <w:pPr>
        <w:ind w:left="6261" w:hanging="180"/>
      </w:pPr>
    </w:lvl>
  </w:abstractNum>
  <w:abstractNum w:abstractNumId="84" w15:restartNumberingAfterBreak="0">
    <w:nsid w:val="7D2F3B32"/>
    <w:multiLevelType w:val="hybridMultilevel"/>
    <w:tmpl w:val="0CD8F70E"/>
    <w:lvl w:ilvl="0" w:tplc="6F9AF9BC">
      <w:start w:val="11"/>
      <w:numFmt w:val="bullet"/>
      <w:lvlText w:val="-"/>
      <w:lvlJc w:val="left"/>
      <w:pPr>
        <w:tabs>
          <w:tab w:val="num" w:pos="360"/>
        </w:tabs>
        <w:ind w:left="360" w:hanging="360"/>
      </w:pPr>
      <w:rPr>
        <w:rFonts w:ascii="Times New Roman" w:eastAsia="Times New Roman" w:hAnsi="Times New Roman" w:cs="Times New Roman" w:hint="default"/>
      </w:rPr>
    </w:lvl>
    <w:lvl w:ilvl="1" w:tplc="5846E33A">
      <w:start w:val="1"/>
      <w:numFmt w:val="decimal"/>
      <w:lvlText w:val="(%2)"/>
      <w:lvlJc w:val="left"/>
      <w:pPr>
        <w:tabs>
          <w:tab w:val="num" w:pos="1125"/>
        </w:tabs>
        <w:ind w:left="1125" w:hanging="420"/>
      </w:pPr>
      <w:rPr>
        <w:rFonts w:hint="default"/>
      </w:rPr>
    </w:lvl>
    <w:lvl w:ilvl="2" w:tplc="040E0005" w:tentative="1">
      <w:start w:val="1"/>
      <w:numFmt w:val="bullet"/>
      <w:lvlText w:val=""/>
      <w:lvlJc w:val="left"/>
      <w:pPr>
        <w:tabs>
          <w:tab w:val="num" w:pos="1785"/>
        </w:tabs>
        <w:ind w:left="1785" w:hanging="360"/>
      </w:pPr>
      <w:rPr>
        <w:rFonts w:ascii="Wingdings" w:hAnsi="Wingdings" w:hint="default"/>
      </w:rPr>
    </w:lvl>
    <w:lvl w:ilvl="3" w:tplc="040E0001" w:tentative="1">
      <w:start w:val="1"/>
      <w:numFmt w:val="bullet"/>
      <w:lvlText w:val=""/>
      <w:lvlJc w:val="left"/>
      <w:pPr>
        <w:tabs>
          <w:tab w:val="num" w:pos="2505"/>
        </w:tabs>
        <w:ind w:left="2505" w:hanging="360"/>
      </w:pPr>
      <w:rPr>
        <w:rFonts w:ascii="Symbol" w:hAnsi="Symbol" w:hint="default"/>
      </w:rPr>
    </w:lvl>
    <w:lvl w:ilvl="4" w:tplc="040E0003" w:tentative="1">
      <w:start w:val="1"/>
      <w:numFmt w:val="bullet"/>
      <w:lvlText w:val="o"/>
      <w:lvlJc w:val="left"/>
      <w:pPr>
        <w:tabs>
          <w:tab w:val="num" w:pos="3225"/>
        </w:tabs>
        <w:ind w:left="3225" w:hanging="360"/>
      </w:pPr>
      <w:rPr>
        <w:rFonts w:ascii="Courier New" w:hAnsi="Courier New" w:cs="Courier New" w:hint="default"/>
      </w:rPr>
    </w:lvl>
    <w:lvl w:ilvl="5" w:tplc="040E0005" w:tentative="1">
      <w:start w:val="1"/>
      <w:numFmt w:val="bullet"/>
      <w:lvlText w:val=""/>
      <w:lvlJc w:val="left"/>
      <w:pPr>
        <w:tabs>
          <w:tab w:val="num" w:pos="3945"/>
        </w:tabs>
        <w:ind w:left="3945" w:hanging="360"/>
      </w:pPr>
      <w:rPr>
        <w:rFonts w:ascii="Wingdings" w:hAnsi="Wingdings" w:hint="default"/>
      </w:rPr>
    </w:lvl>
    <w:lvl w:ilvl="6" w:tplc="040E0001" w:tentative="1">
      <w:start w:val="1"/>
      <w:numFmt w:val="bullet"/>
      <w:lvlText w:val=""/>
      <w:lvlJc w:val="left"/>
      <w:pPr>
        <w:tabs>
          <w:tab w:val="num" w:pos="4665"/>
        </w:tabs>
        <w:ind w:left="4665" w:hanging="360"/>
      </w:pPr>
      <w:rPr>
        <w:rFonts w:ascii="Symbol" w:hAnsi="Symbol" w:hint="default"/>
      </w:rPr>
    </w:lvl>
    <w:lvl w:ilvl="7" w:tplc="040E0003" w:tentative="1">
      <w:start w:val="1"/>
      <w:numFmt w:val="bullet"/>
      <w:lvlText w:val="o"/>
      <w:lvlJc w:val="left"/>
      <w:pPr>
        <w:tabs>
          <w:tab w:val="num" w:pos="5385"/>
        </w:tabs>
        <w:ind w:left="5385" w:hanging="360"/>
      </w:pPr>
      <w:rPr>
        <w:rFonts w:ascii="Courier New" w:hAnsi="Courier New" w:cs="Courier New" w:hint="default"/>
      </w:rPr>
    </w:lvl>
    <w:lvl w:ilvl="8" w:tplc="040E0005" w:tentative="1">
      <w:start w:val="1"/>
      <w:numFmt w:val="bullet"/>
      <w:lvlText w:val=""/>
      <w:lvlJc w:val="left"/>
      <w:pPr>
        <w:tabs>
          <w:tab w:val="num" w:pos="6105"/>
        </w:tabs>
        <w:ind w:left="6105" w:hanging="360"/>
      </w:pPr>
      <w:rPr>
        <w:rFonts w:ascii="Wingdings" w:hAnsi="Wingdings" w:hint="default"/>
      </w:rPr>
    </w:lvl>
  </w:abstractNum>
  <w:abstractNum w:abstractNumId="85" w15:restartNumberingAfterBreak="0">
    <w:nsid w:val="7D6C5ED5"/>
    <w:multiLevelType w:val="singleLevel"/>
    <w:tmpl w:val="A4EC8EC6"/>
    <w:lvl w:ilvl="0">
      <w:start w:val="3"/>
      <w:numFmt w:val="decimal"/>
      <w:lvlText w:val="(%1)"/>
      <w:lvlJc w:val="left"/>
      <w:pPr>
        <w:tabs>
          <w:tab w:val="num" w:pos="420"/>
        </w:tabs>
        <w:ind w:left="420" w:hanging="420"/>
      </w:pPr>
      <w:rPr>
        <w:rFonts w:hint="default"/>
      </w:rPr>
    </w:lvl>
  </w:abstractNum>
  <w:abstractNum w:abstractNumId="86" w15:restartNumberingAfterBreak="0">
    <w:nsid w:val="7E462877"/>
    <w:multiLevelType w:val="singleLevel"/>
    <w:tmpl w:val="040E0017"/>
    <w:lvl w:ilvl="0">
      <w:start w:val="1"/>
      <w:numFmt w:val="lowerLetter"/>
      <w:lvlText w:val="%1)"/>
      <w:lvlJc w:val="left"/>
      <w:pPr>
        <w:ind w:left="1211" w:hanging="360"/>
      </w:pPr>
      <w:rPr>
        <w:rFonts w:hint="default"/>
      </w:rPr>
    </w:lvl>
  </w:abstractNum>
  <w:num w:numId="1">
    <w:abstractNumId w:val="53"/>
  </w:num>
  <w:num w:numId="2">
    <w:abstractNumId w:val="60"/>
  </w:num>
  <w:num w:numId="3">
    <w:abstractNumId w:val="20"/>
  </w:num>
  <w:num w:numId="4">
    <w:abstractNumId w:val="74"/>
  </w:num>
  <w:num w:numId="5">
    <w:abstractNumId w:val="7"/>
  </w:num>
  <w:num w:numId="6">
    <w:abstractNumId w:val="2"/>
  </w:num>
  <w:num w:numId="7">
    <w:abstractNumId w:val="5"/>
  </w:num>
  <w:num w:numId="8">
    <w:abstractNumId w:val="77"/>
  </w:num>
  <w:num w:numId="9">
    <w:abstractNumId w:val="67"/>
  </w:num>
  <w:num w:numId="10">
    <w:abstractNumId w:val="35"/>
  </w:num>
  <w:num w:numId="11">
    <w:abstractNumId w:val="18"/>
  </w:num>
  <w:num w:numId="12">
    <w:abstractNumId w:val="57"/>
  </w:num>
  <w:num w:numId="13">
    <w:abstractNumId w:val="21"/>
  </w:num>
  <w:num w:numId="14">
    <w:abstractNumId w:val="13"/>
  </w:num>
  <w:num w:numId="15">
    <w:abstractNumId w:val="24"/>
  </w:num>
  <w:num w:numId="16">
    <w:abstractNumId w:val="46"/>
  </w:num>
  <w:num w:numId="17">
    <w:abstractNumId w:val="85"/>
  </w:num>
  <w:num w:numId="18">
    <w:abstractNumId w:val="29"/>
  </w:num>
  <w:num w:numId="19">
    <w:abstractNumId w:val="28"/>
  </w:num>
  <w:num w:numId="20">
    <w:abstractNumId w:val="30"/>
  </w:num>
  <w:num w:numId="21">
    <w:abstractNumId w:val="55"/>
  </w:num>
  <w:num w:numId="22">
    <w:abstractNumId w:val="69"/>
  </w:num>
  <w:num w:numId="23">
    <w:abstractNumId w:val="62"/>
  </w:num>
  <w:num w:numId="24">
    <w:abstractNumId w:val="86"/>
  </w:num>
  <w:num w:numId="25">
    <w:abstractNumId w:val="68"/>
  </w:num>
  <w:num w:numId="26">
    <w:abstractNumId w:val="33"/>
  </w:num>
  <w:num w:numId="27">
    <w:abstractNumId w:val="0"/>
  </w:num>
  <w:num w:numId="28">
    <w:abstractNumId w:val="10"/>
  </w:num>
  <w:num w:numId="29">
    <w:abstractNumId w:val="78"/>
  </w:num>
  <w:num w:numId="30">
    <w:abstractNumId w:val="42"/>
  </w:num>
  <w:num w:numId="31">
    <w:abstractNumId w:val="37"/>
  </w:num>
  <w:num w:numId="32">
    <w:abstractNumId w:val="82"/>
  </w:num>
  <w:num w:numId="33">
    <w:abstractNumId w:val="19"/>
  </w:num>
  <w:num w:numId="34">
    <w:abstractNumId w:val="48"/>
  </w:num>
  <w:num w:numId="35">
    <w:abstractNumId w:val="40"/>
  </w:num>
  <w:num w:numId="36">
    <w:abstractNumId w:val="32"/>
  </w:num>
  <w:num w:numId="37">
    <w:abstractNumId w:val="34"/>
  </w:num>
  <w:num w:numId="38">
    <w:abstractNumId w:val="58"/>
  </w:num>
  <w:num w:numId="39">
    <w:abstractNumId w:val="72"/>
  </w:num>
  <w:num w:numId="40">
    <w:abstractNumId w:val="16"/>
  </w:num>
  <w:num w:numId="41">
    <w:abstractNumId w:val="39"/>
  </w:num>
  <w:num w:numId="42">
    <w:abstractNumId w:val="50"/>
  </w:num>
  <w:num w:numId="43">
    <w:abstractNumId w:val="61"/>
  </w:num>
  <w:num w:numId="44">
    <w:abstractNumId w:val="75"/>
  </w:num>
  <w:num w:numId="45">
    <w:abstractNumId w:val="84"/>
  </w:num>
  <w:num w:numId="46">
    <w:abstractNumId w:val="64"/>
  </w:num>
  <w:num w:numId="47">
    <w:abstractNumId w:val="1"/>
  </w:num>
  <w:num w:numId="48">
    <w:abstractNumId w:val="71"/>
  </w:num>
  <w:num w:numId="49">
    <w:abstractNumId w:val="38"/>
  </w:num>
  <w:num w:numId="50">
    <w:abstractNumId w:val="52"/>
  </w:num>
  <w:num w:numId="51">
    <w:abstractNumId w:val="17"/>
  </w:num>
  <w:num w:numId="52">
    <w:abstractNumId w:val="56"/>
  </w:num>
  <w:num w:numId="53">
    <w:abstractNumId w:val="36"/>
  </w:num>
  <w:num w:numId="54">
    <w:abstractNumId w:val="54"/>
  </w:num>
  <w:num w:numId="55">
    <w:abstractNumId w:val="59"/>
  </w:num>
  <w:num w:numId="56">
    <w:abstractNumId w:val="15"/>
  </w:num>
  <w:num w:numId="57">
    <w:abstractNumId w:val="76"/>
  </w:num>
  <w:num w:numId="58">
    <w:abstractNumId w:val="51"/>
  </w:num>
  <w:num w:numId="59">
    <w:abstractNumId w:val="83"/>
  </w:num>
  <w:num w:numId="60">
    <w:abstractNumId w:val="79"/>
  </w:num>
  <w:num w:numId="61">
    <w:abstractNumId w:val="8"/>
  </w:num>
  <w:num w:numId="62">
    <w:abstractNumId w:val="66"/>
  </w:num>
  <w:num w:numId="63">
    <w:abstractNumId w:val="12"/>
  </w:num>
  <w:num w:numId="64">
    <w:abstractNumId w:val="3"/>
  </w:num>
  <w:num w:numId="65">
    <w:abstractNumId w:val="73"/>
  </w:num>
  <w:num w:numId="66">
    <w:abstractNumId w:val="22"/>
  </w:num>
  <w:num w:numId="67">
    <w:abstractNumId w:val="41"/>
  </w:num>
  <w:num w:numId="68">
    <w:abstractNumId w:val="23"/>
  </w:num>
  <w:num w:numId="69">
    <w:abstractNumId w:val="80"/>
  </w:num>
  <w:num w:numId="70">
    <w:abstractNumId w:val="4"/>
  </w:num>
  <w:num w:numId="71">
    <w:abstractNumId w:val="14"/>
  </w:num>
  <w:num w:numId="72">
    <w:abstractNumId w:val="11"/>
  </w:num>
  <w:num w:numId="73">
    <w:abstractNumId w:val="9"/>
  </w:num>
  <w:num w:numId="74">
    <w:abstractNumId w:val="70"/>
  </w:num>
  <w:num w:numId="75">
    <w:abstractNumId w:val="44"/>
  </w:num>
  <w:num w:numId="76">
    <w:abstractNumId w:val="47"/>
  </w:num>
  <w:num w:numId="77">
    <w:abstractNumId w:val="25"/>
  </w:num>
  <w:num w:numId="78">
    <w:abstractNumId w:val="45"/>
  </w:num>
  <w:num w:numId="79">
    <w:abstractNumId w:val="43"/>
  </w:num>
  <w:num w:numId="80">
    <w:abstractNumId w:val="31"/>
  </w:num>
  <w:num w:numId="81">
    <w:abstractNumId w:val="65"/>
  </w:num>
  <w:num w:numId="82">
    <w:abstractNumId w:val="26"/>
  </w:num>
  <w:num w:numId="83">
    <w:abstractNumId w:val="49"/>
  </w:num>
  <w:num w:numId="84">
    <w:abstractNumId w:val="63"/>
  </w:num>
  <w:num w:numId="85">
    <w:abstractNumId w:val="6"/>
  </w:num>
  <w:num w:numId="86">
    <w:abstractNumId w:val="81"/>
  </w:num>
  <w:num w:numId="87">
    <w:abstractNumId w:val="27"/>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690"/>
    <w:rsid w:val="0000426D"/>
    <w:rsid w:val="000064A2"/>
    <w:rsid w:val="00016590"/>
    <w:rsid w:val="000467E4"/>
    <w:rsid w:val="000509C3"/>
    <w:rsid w:val="0005494A"/>
    <w:rsid w:val="000562B4"/>
    <w:rsid w:val="00060FEA"/>
    <w:rsid w:val="000621C9"/>
    <w:rsid w:val="00074255"/>
    <w:rsid w:val="000758FF"/>
    <w:rsid w:val="000810C5"/>
    <w:rsid w:val="00084A1A"/>
    <w:rsid w:val="00085D1E"/>
    <w:rsid w:val="00094296"/>
    <w:rsid w:val="000A1932"/>
    <w:rsid w:val="000A41B9"/>
    <w:rsid w:val="000A4D80"/>
    <w:rsid w:val="000A60A4"/>
    <w:rsid w:val="000B31FF"/>
    <w:rsid w:val="000D283F"/>
    <w:rsid w:val="000E0332"/>
    <w:rsid w:val="000F108C"/>
    <w:rsid w:val="00101576"/>
    <w:rsid w:val="00101708"/>
    <w:rsid w:val="0010507C"/>
    <w:rsid w:val="00106043"/>
    <w:rsid w:val="00120314"/>
    <w:rsid w:val="00120329"/>
    <w:rsid w:val="00122FD5"/>
    <w:rsid w:val="001313D6"/>
    <w:rsid w:val="001417FC"/>
    <w:rsid w:val="00141D6D"/>
    <w:rsid w:val="00146DDD"/>
    <w:rsid w:val="00150F46"/>
    <w:rsid w:val="001520BC"/>
    <w:rsid w:val="00153A7A"/>
    <w:rsid w:val="00156E33"/>
    <w:rsid w:val="00164B22"/>
    <w:rsid w:val="00166BFD"/>
    <w:rsid w:val="00167852"/>
    <w:rsid w:val="00167F9F"/>
    <w:rsid w:val="0017017B"/>
    <w:rsid w:val="00171CEF"/>
    <w:rsid w:val="00176D12"/>
    <w:rsid w:val="0018226E"/>
    <w:rsid w:val="001873C3"/>
    <w:rsid w:val="00192D63"/>
    <w:rsid w:val="00193713"/>
    <w:rsid w:val="001B3133"/>
    <w:rsid w:val="001B6E03"/>
    <w:rsid w:val="001B6F5A"/>
    <w:rsid w:val="001C5CD9"/>
    <w:rsid w:val="001C610A"/>
    <w:rsid w:val="001D0207"/>
    <w:rsid w:val="001D255E"/>
    <w:rsid w:val="0020101A"/>
    <w:rsid w:val="002022B3"/>
    <w:rsid w:val="0020236F"/>
    <w:rsid w:val="002068CD"/>
    <w:rsid w:val="002163C5"/>
    <w:rsid w:val="00217F8F"/>
    <w:rsid w:val="00220948"/>
    <w:rsid w:val="00225660"/>
    <w:rsid w:val="002304A6"/>
    <w:rsid w:val="00230758"/>
    <w:rsid w:val="00230D80"/>
    <w:rsid w:val="00232C04"/>
    <w:rsid w:val="00234DD9"/>
    <w:rsid w:val="00235197"/>
    <w:rsid w:val="00235817"/>
    <w:rsid w:val="00235BFD"/>
    <w:rsid w:val="00247A28"/>
    <w:rsid w:val="00254C54"/>
    <w:rsid w:val="00257DD0"/>
    <w:rsid w:val="002603F5"/>
    <w:rsid w:val="0026123C"/>
    <w:rsid w:val="0027223B"/>
    <w:rsid w:val="00272FC4"/>
    <w:rsid w:val="002736CF"/>
    <w:rsid w:val="002A05A8"/>
    <w:rsid w:val="002B1181"/>
    <w:rsid w:val="002B4036"/>
    <w:rsid w:val="002C0287"/>
    <w:rsid w:val="002C030C"/>
    <w:rsid w:val="002C1A68"/>
    <w:rsid w:val="002C4147"/>
    <w:rsid w:val="002C5423"/>
    <w:rsid w:val="002C7833"/>
    <w:rsid w:val="002D06E5"/>
    <w:rsid w:val="002D0D71"/>
    <w:rsid w:val="002D64D3"/>
    <w:rsid w:val="002E16C6"/>
    <w:rsid w:val="002F0945"/>
    <w:rsid w:val="002F6716"/>
    <w:rsid w:val="003059E1"/>
    <w:rsid w:val="00307FC9"/>
    <w:rsid w:val="00321950"/>
    <w:rsid w:val="00322008"/>
    <w:rsid w:val="00322759"/>
    <w:rsid w:val="0032356F"/>
    <w:rsid w:val="003262CE"/>
    <w:rsid w:val="0033465E"/>
    <w:rsid w:val="00334ECF"/>
    <w:rsid w:val="003428F2"/>
    <w:rsid w:val="00344323"/>
    <w:rsid w:val="0035048D"/>
    <w:rsid w:val="00356C40"/>
    <w:rsid w:val="00357A47"/>
    <w:rsid w:val="003601F1"/>
    <w:rsid w:val="00361D72"/>
    <w:rsid w:val="00363FD9"/>
    <w:rsid w:val="00367200"/>
    <w:rsid w:val="00372DE7"/>
    <w:rsid w:val="00377E5C"/>
    <w:rsid w:val="0038046B"/>
    <w:rsid w:val="003837D3"/>
    <w:rsid w:val="00383F5C"/>
    <w:rsid w:val="0038756B"/>
    <w:rsid w:val="00396ACE"/>
    <w:rsid w:val="003A1CB3"/>
    <w:rsid w:val="003A53B5"/>
    <w:rsid w:val="003A5D1C"/>
    <w:rsid w:val="003B743D"/>
    <w:rsid w:val="003C0470"/>
    <w:rsid w:val="003C0CF2"/>
    <w:rsid w:val="003C41C9"/>
    <w:rsid w:val="003C7620"/>
    <w:rsid w:val="003D0887"/>
    <w:rsid w:val="003D29A5"/>
    <w:rsid w:val="003D57EA"/>
    <w:rsid w:val="003D5B7E"/>
    <w:rsid w:val="003D63FD"/>
    <w:rsid w:val="003E3836"/>
    <w:rsid w:val="003E6F53"/>
    <w:rsid w:val="003F4530"/>
    <w:rsid w:val="003F5A10"/>
    <w:rsid w:val="00401365"/>
    <w:rsid w:val="00404CF0"/>
    <w:rsid w:val="004073EA"/>
    <w:rsid w:val="004078C6"/>
    <w:rsid w:val="0041461E"/>
    <w:rsid w:val="00415972"/>
    <w:rsid w:val="004161EC"/>
    <w:rsid w:val="004228A5"/>
    <w:rsid w:val="00432489"/>
    <w:rsid w:val="00432610"/>
    <w:rsid w:val="0043522A"/>
    <w:rsid w:val="004416FC"/>
    <w:rsid w:val="004430FA"/>
    <w:rsid w:val="00452EE0"/>
    <w:rsid w:val="00475432"/>
    <w:rsid w:val="004766BF"/>
    <w:rsid w:val="004800B8"/>
    <w:rsid w:val="00480485"/>
    <w:rsid w:val="00481D65"/>
    <w:rsid w:val="00497131"/>
    <w:rsid w:val="004A1523"/>
    <w:rsid w:val="004A752D"/>
    <w:rsid w:val="004B1CFD"/>
    <w:rsid w:val="004C293C"/>
    <w:rsid w:val="004D3543"/>
    <w:rsid w:val="004D7F6A"/>
    <w:rsid w:val="004E40AE"/>
    <w:rsid w:val="004E765E"/>
    <w:rsid w:val="004E7AEB"/>
    <w:rsid w:val="004F4CBD"/>
    <w:rsid w:val="005025F8"/>
    <w:rsid w:val="00502BEA"/>
    <w:rsid w:val="00502C51"/>
    <w:rsid w:val="00503C60"/>
    <w:rsid w:val="00507C21"/>
    <w:rsid w:val="005104F0"/>
    <w:rsid w:val="00511C44"/>
    <w:rsid w:val="00512140"/>
    <w:rsid w:val="005142B8"/>
    <w:rsid w:val="0051526B"/>
    <w:rsid w:val="00515F20"/>
    <w:rsid w:val="00540755"/>
    <w:rsid w:val="00554DC1"/>
    <w:rsid w:val="00560348"/>
    <w:rsid w:val="00560F1D"/>
    <w:rsid w:val="005672B1"/>
    <w:rsid w:val="0057445C"/>
    <w:rsid w:val="0057553D"/>
    <w:rsid w:val="00580029"/>
    <w:rsid w:val="00586C3D"/>
    <w:rsid w:val="00587196"/>
    <w:rsid w:val="0059139D"/>
    <w:rsid w:val="00591F94"/>
    <w:rsid w:val="00593AC3"/>
    <w:rsid w:val="005A3966"/>
    <w:rsid w:val="005A4745"/>
    <w:rsid w:val="005B2772"/>
    <w:rsid w:val="005B30DC"/>
    <w:rsid w:val="005D12F6"/>
    <w:rsid w:val="005D19A7"/>
    <w:rsid w:val="005F1D44"/>
    <w:rsid w:val="005F4973"/>
    <w:rsid w:val="005F5B11"/>
    <w:rsid w:val="0060250F"/>
    <w:rsid w:val="006032AE"/>
    <w:rsid w:val="006065A9"/>
    <w:rsid w:val="00611598"/>
    <w:rsid w:val="00622D41"/>
    <w:rsid w:val="00623C73"/>
    <w:rsid w:val="00625A30"/>
    <w:rsid w:val="00632BCD"/>
    <w:rsid w:val="00645D75"/>
    <w:rsid w:val="00655C0A"/>
    <w:rsid w:val="00662FE8"/>
    <w:rsid w:val="0066402F"/>
    <w:rsid w:val="0066761E"/>
    <w:rsid w:val="00667B3E"/>
    <w:rsid w:val="00672755"/>
    <w:rsid w:val="0068083A"/>
    <w:rsid w:val="00680FCC"/>
    <w:rsid w:val="0068225E"/>
    <w:rsid w:val="00684F52"/>
    <w:rsid w:val="006869E1"/>
    <w:rsid w:val="00691CB1"/>
    <w:rsid w:val="00691CCE"/>
    <w:rsid w:val="00692498"/>
    <w:rsid w:val="006A2F2E"/>
    <w:rsid w:val="006B02BC"/>
    <w:rsid w:val="006B5E71"/>
    <w:rsid w:val="006D1101"/>
    <w:rsid w:val="006D3CC0"/>
    <w:rsid w:val="006E141C"/>
    <w:rsid w:val="006E70FA"/>
    <w:rsid w:val="006F00F6"/>
    <w:rsid w:val="00700A79"/>
    <w:rsid w:val="007177B6"/>
    <w:rsid w:val="00723989"/>
    <w:rsid w:val="00726474"/>
    <w:rsid w:val="0073190B"/>
    <w:rsid w:val="00734575"/>
    <w:rsid w:val="007355E0"/>
    <w:rsid w:val="00740C05"/>
    <w:rsid w:val="00746328"/>
    <w:rsid w:val="00747C29"/>
    <w:rsid w:val="00752660"/>
    <w:rsid w:val="00753126"/>
    <w:rsid w:val="007536E4"/>
    <w:rsid w:val="007568AC"/>
    <w:rsid w:val="00763788"/>
    <w:rsid w:val="007678C4"/>
    <w:rsid w:val="00770A6F"/>
    <w:rsid w:val="00771FBC"/>
    <w:rsid w:val="0077625A"/>
    <w:rsid w:val="00782AD9"/>
    <w:rsid w:val="007834C7"/>
    <w:rsid w:val="007906EB"/>
    <w:rsid w:val="00790994"/>
    <w:rsid w:val="007A7076"/>
    <w:rsid w:val="007B05D8"/>
    <w:rsid w:val="007B1F95"/>
    <w:rsid w:val="007B4301"/>
    <w:rsid w:val="007B7E2D"/>
    <w:rsid w:val="007C2395"/>
    <w:rsid w:val="007C2E38"/>
    <w:rsid w:val="007C650C"/>
    <w:rsid w:val="007D047C"/>
    <w:rsid w:val="007D2018"/>
    <w:rsid w:val="007D24B4"/>
    <w:rsid w:val="007D72D2"/>
    <w:rsid w:val="007E3A6D"/>
    <w:rsid w:val="007F2C2A"/>
    <w:rsid w:val="0080089D"/>
    <w:rsid w:val="00803374"/>
    <w:rsid w:val="00804E3F"/>
    <w:rsid w:val="00812EA2"/>
    <w:rsid w:val="008148D0"/>
    <w:rsid w:val="00831E08"/>
    <w:rsid w:val="0083514A"/>
    <w:rsid w:val="008421F8"/>
    <w:rsid w:val="0084224A"/>
    <w:rsid w:val="0084459B"/>
    <w:rsid w:val="0085592D"/>
    <w:rsid w:val="008645A8"/>
    <w:rsid w:val="00864BEA"/>
    <w:rsid w:val="00865943"/>
    <w:rsid w:val="00866343"/>
    <w:rsid w:val="0087625C"/>
    <w:rsid w:val="008765D3"/>
    <w:rsid w:val="00877D16"/>
    <w:rsid w:val="008831CE"/>
    <w:rsid w:val="0088332D"/>
    <w:rsid w:val="00890DDA"/>
    <w:rsid w:val="00892411"/>
    <w:rsid w:val="00894BFC"/>
    <w:rsid w:val="00895EB9"/>
    <w:rsid w:val="00896ACF"/>
    <w:rsid w:val="008A7FE4"/>
    <w:rsid w:val="008B2EE0"/>
    <w:rsid w:val="008B7A41"/>
    <w:rsid w:val="008C42BC"/>
    <w:rsid w:val="008C5B0B"/>
    <w:rsid w:val="008D0115"/>
    <w:rsid w:val="008D0201"/>
    <w:rsid w:val="008D100B"/>
    <w:rsid w:val="008D136C"/>
    <w:rsid w:val="008D1B88"/>
    <w:rsid w:val="008D3AD6"/>
    <w:rsid w:val="008D5910"/>
    <w:rsid w:val="008E647D"/>
    <w:rsid w:val="008F43FF"/>
    <w:rsid w:val="008F495C"/>
    <w:rsid w:val="00900452"/>
    <w:rsid w:val="00904544"/>
    <w:rsid w:val="009051EF"/>
    <w:rsid w:val="00905838"/>
    <w:rsid w:val="009069E1"/>
    <w:rsid w:val="00913725"/>
    <w:rsid w:val="0093177C"/>
    <w:rsid w:val="00940D0D"/>
    <w:rsid w:val="009460D4"/>
    <w:rsid w:val="00947837"/>
    <w:rsid w:val="00951350"/>
    <w:rsid w:val="00953628"/>
    <w:rsid w:val="00956138"/>
    <w:rsid w:val="00960C1E"/>
    <w:rsid w:val="009721D1"/>
    <w:rsid w:val="0098476A"/>
    <w:rsid w:val="00990E57"/>
    <w:rsid w:val="00990EAF"/>
    <w:rsid w:val="0099126A"/>
    <w:rsid w:val="00992EED"/>
    <w:rsid w:val="009A4D0E"/>
    <w:rsid w:val="009A78E3"/>
    <w:rsid w:val="009B0DF9"/>
    <w:rsid w:val="009B3358"/>
    <w:rsid w:val="009C1B6E"/>
    <w:rsid w:val="009C2FB4"/>
    <w:rsid w:val="009C50E5"/>
    <w:rsid w:val="009D3F65"/>
    <w:rsid w:val="009D553A"/>
    <w:rsid w:val="009F12A7"/>
    <w:rsid w:val="009F24C9"/>
    <w:rsid w:val="009F786D"/>
    <w:rsid w:val="00A03810"/>
    <w:rsid w:val="00A04E59"/>
    <w:rsid w:val="00A06C3F"/>
    <w:rsid w:val="00A07438"/>
    <w:rsid w:val="00A11059"/>
    <w:rsid w:val="00A26843"/>
    <w:rsid w:val="00A35924"/>
    <w:rsid w:val="00A45560"/>
    <w:rsid w:val="00A5259C"/>
    <w:rsid w:val="00A61D61"/>
    <w:rsid w:val="00A638E8"/>
    <w:rsid w:val="00A93CA7"/>
    <w:rsid w:val="00A957A0"/>
    <w:rsid w:val="00AA36AB"/>
    <w:rsid w:val="00AA60BA"/>
    <w:rsid w:val="00AA6949"/>
    <w:rsid w:val="00AB21CA"/>
    <w:rsid w:val="00AB250F"/>
    <w:rsid w:val="00AC3372"/>
    <w:rsid w:val="00AC532E"/>
    <w:rsid w:val="00AD3D91"/>
    <w:rsid w:val="00AF254E"/>
    <w:rsid w:val="00B034A7"/>
    <w:rsid w:val="00B04039"/>
    <w:rsid w:val="00B055F5"/>
    <w:rsid w:val="00B076F2"/>
    <w:rsid w:val="00B07AC4"/>
    <w:rsid w:val="00B14D4D"/>
    <w:rsid w:val="00B17ED5"/>
    <w:rsid w:val="00B20903"/>
    <w:rsid w:val="00B22AAF"/>
    <w:rsid w:val="00B237A5"/>
    <w:rsid w:val="00B24F73"/>
    <w:rsid w:val="00B30EBC"/>
    <w:rsid w:val="00B33BB5"/>
    <w:rsid w:val="00B40BE8"/>
    <w:rsid w:val="00B426B7"/>
    <w:rsid w:val="00B45F32"/>
    <w:rsid w:val="00B46986"/>
    <w:rsid w:val="00B46FFD"/>
    <w:rsid w:val="00B63686"/>
    <w:rsid w:val="00B6492E"/>
    <w:rsid w:val="00B674DD"/>
    <w:rsid w:val="00B72345"/>
    <w:rsid w:val="00B82771"/>
    <w:rsid w:val="00B82916"/>
    <w:rsid w:val="00B85D08"/>
    <w:rsid w:val="00B94991"/>
    <w:rsid w:val="00BB2991"/>
    <w:rsid w:val="00BC1E32"/>
    <w:rsid w:val="00BC4048"/>
    <w:rsid w:val="00BC6C7D"/>
    <w:rsid w:val="00BD5C54"/>
    <w:rsid w:val="00BD61AD"/>
    <w:rsid w:val="00BE7448"/>
    <w:rsid w:val="00BE74FA"/>
    <w:rsid w:val="00BF06D6"/>
    <w:rsid w:val="00BF3BAC"/>
    <w:rsid w:val="00C03884"/>
    <w:rsid w:val="00C03946"/>
    <w:rsid w:val="00C05C25"/>
    <w:rsid w:val="00C060CD"/>
    <w:rsid w:val="00C168C4"/>
    <w:rsid w:val="00C21423"/>
    <w:rsid w:val="00C342A3"/>
    <w:rsid w:val="00C37B18"/>
    <w:rsid w:val="00C421E0"/>
    <w:rsid w:val="00C471E6"/>
    <w:rsid w:val="00C519CC"/>
    <w:rsid w:val="00C5544C"/>
    <w:rsid w:val="00C55AA0"/>
    <w:rsid w:val="00C55DF8"/>
    <w:rsid w:val="00C56F6C"/>
    <w:rsid w:val="00C6043A"/>
    <w:rsid w:val="00C617DB"/>
    <w:rsid w:val="00C65A3A"/>
    <w:rsid w:val="00C67BD2"/>
    <w:rsid w:val="00C714A1"/>
    <w:rsid w:val="00C75004"/>
    <w:rsid w:val="00C803DA"/>
    <w:rsid w:val="00C83E46"/>
    <w:rsid w:val="00C850D3"/>
    <w:rsid w:val="00C8538C"/>
    <w:rsid w:val="00C87938"/>
    <w:rsid w:val="00C915E9"/>
    <w:rsid w:val="00C91CD8"/>
    <w:rsid w:val="00C933D1"/>
    <w:rsid w:val="00C93BC2"/>
    <w:rsid w:val="00C952F1"/>
    <w:rsid w:val="00C9620A"/>
    <w:rsid w:val="00C968AD"/>
    <w:rsid w:val="00CA2FA0"/>
    <w:rsid w:val="00CB3C56"/>
    <w:rsid w:val="00CB4308"/>
    <w:rsid w:val="00CB736B"/>
    <w:rsid w:val="00CC513C"/>
    <w:rsid w:val="00CC5987"/>
    <w:rsid w:val="00CD00CD"/>
    <w:rsid w:val="00CE36AC"/>
    <w:rsid w:val="00CF0A0F"/>
    <w:rsid w:val="00CF5050"/>
    <w:rsid w:val="00CF59A8"/>
    <w:rsid w:val="00CF6186"/>
    <w:rsid w:val="00CF6889"/>
    <w:rsid w:val="00D10ABB"/>
    <w:rsid w:val="00D20593"/>
    <w:rsid w:val="00D25EB3"/>
    <w:rsid w:val="00D3030C"/>
    <w:rsid w:val="00D316C0"/>
    <w:rsid w:val="00D411D0"/>
    <w:rsid w:val="00D42999"/>
    <w:rsid w:val="00D4614D"/>
    <w:rsid w:val="00D511B5"/>
    <w:rsid w:val="00D515C6"/>
    <w:rsid w:val="00D54FD8"/>
    <w:rsid w:val="00D57697"/>
    <w:rsid w:val="00D667A0"/>
    <w:rsid w:val="00D85562"/>
    <w:rsid w:val="00D85FE9"/>
    <w:rsid w:val="00D877CE"/>
    <w:rsid w:val="00D927A4"/>
    <w:rsid w:val="00D936DD"/>
    <w:rsid w:val="00D93DB9"/>
    <w:rsid w:val="00D9505E"/>
    <w:rsid w:val="00D978EF"/>
    <w:rsid w:val="00DA2B8B"/>
    <w:rsid w:val="00DB1CFF"/>
    <w:rsid w:val="00DB2081"/>
    <w:rsid w:val="00DC20A9"/>
    <w:rsid w:val="00DC434B"/>
    <w:rsid w:val="00DC54BA"/>
    <w:rsid w:val="00DD1EBD"/>
    <w:rsid w:val="00DD743A"/>
    <w:rsid w:val="00DE2D5D"/>
    <w:rsid w:val="00DE4BFC"/>
    <w:rsid w:val="00E075AE"/>
    <w:rsid w:val="00E16859"/>
    <w:rsid w:val="00E1737A"/>
    <w:rsid w:val="00E20576"/>
    <w:rsid w:val="00E265A3"/>
    <w:rsid w:val="00E277CF"/>
    <w:rsid w:val="00E415D1"/>
    <w:rsid w:val="00E416E0"/>
    <w:rsid w:val="00E41E99"/>
    <w:rsid w:val="00E445BA"/>
    <w:rsid w:val="00E45BDC"/>
    <w:rsid w:val="00E47F95"/>
    <w:rsid w:val="00E527B7"/>
    <w:rsid w:val="00E76662"/>
    <w:rsid w:val="00E776AC"/>
    <w:rsid w:val="00E83C79"/>
    <w:rsid w:val="00E90690"/>
    <w:rsid w:val="00E92F8C"/>
    <w:rsid w:val="00EE133D"/>
    <w:rsid w:val="00EE51A6"/>
    <w:rsid w:val="00EE63DE"/>
    <w:rsid w:val="00EE7D52"/>
    <w:rsid w:val="00EF322D"/>
    <w:rsid w:val="00F0123C"/>
    <w:rsid w:val="00F04F38"/>
    <w:rsid w:val="00F14DCC"/>
    <w:rsid w:val="00F228C1"/>
    <w:rsid w:val="00F2340D"/>
    <w:rsid w:val="00F2453E"/>
    <w:rsid w:val="00F26989"/>
    <w:rsid w:val="00F32AFA"/>
    <w:rsid w:val="00F42AC5"/>
    <w:rsid w:val="00F44EA8"/>
    <w:rsid w:val="00F47243"/>
    <w:rsid w:val="00F47C72"/>
    <w:rsid w:val="00F56CDC"/>
    <w:rsid w:val="00F607F8"/>
    <w:rsid w:val="00F63672"/>
    <w:rsid w:val="00F63F65"/>
    <w:rsid w:val="00F670F1"/>
    <w:rsid w:val="00F735CD"/>
    <w:rsid w:val="00F7389F"/>
    <w:rsid w:val="00F83DB3"/>
    <w:rsid w:val="00F856CB"/>
    <w:rsid w:val="00FA2028"/>
    <w:rsid w:val="00FA7E1F"/>
    <w:rsid w:val="00FB3470"/>
    <w:rsid w:val="00FB56F4"/>
    <w:rsid w:val="00FC09EB"/>
    <w:rsid w:val="00FC2B37"/>
    <w:rsid w:val="00FC5CD9"/>
    <w:rsid w:val="00FD58DE"/>
    <w:rsid w:val="00FE0563"/>
    <w:rsid w:val="00FE2888"/>
    <w:rsid w:val="00FE657E"/>
    <w:rsid w:val="00FE781B"/>
    <w:rsid w:val="00FF2998"/>
    <w:rsid w:val="00FF5D9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14:docId w14:val="094A7969"/>
  <w15:docId w15:val="{3159A972-387B-498B-87E5-55B7370BC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pPr>
      <w:autoSpaceDE w:val="0"/>
      <w:autoSpaceDN w:val="0"/>
    </w:pPr>
    <w:rPr>
      <w:lang w:val="en-GB"/>
    </w:rPr>
  </w:style>
  <w:style w:type="paragraph" w:styleId="Cmsor1">
    <w:name w:val="heading 1"/>
    <w:basedOn w:val="Norml"/>
    <w:next w:val="Norml"/>
    <w:qFormat/>
    <w:rsid w:val="0038756B"/>
    <w:pPr>
      <w:keepNext/>
      <w:numPr>
        <w:numId w:val="51"/>
      </w:numPr>
      <w:ind w:left="426"/>
      <w:jc w:val="center"/>
      <w:outlineLvl w:val="0"/>
    </w:pPr>
    <w:rPr>
      <w:rFonts w:asciiTheme="minorHAnsi" w:hAnsiTheme="minorHAnsi"/>
      <w:b/>
      <w:caps/>
      <w:sz w:val="24"/>
      <w:szCs w:val="24"/>
      <w:lang w:val="en-US"/>
    </w:rPr>
  </w:style>
  <w:style w:type="paragraph" w:styleId="Cmsor2">
    <w:name w:val="heading 2"/>
    <w:basedOn w:val="Norml"/>
    <w:next w:val="Norml"/>
    <w:qFormat/>
    <w:rsid w:val="00B24F73"/>
    <w:pPr>
      <w:keepNext/>
      <w:jc w:val="center"/>
      <w:outlineLvl w:val="1"/>
    </w:pPr>
    <w:rPr>
      <w:rFonts w:asciiTheme="minorHAnsi" w:hAnsiTheme="minorHAnsi"/>
      <w:b/>
      <w:sz w:val="24"/>
      <w:szCs w:val="24"/>
      <w:lang w:val="en-US"/>
    </w:rPr>
  </w:style>
  <w:style w:type="paragraph" w:styleId="Cmsor3">
    <w:name w:val="heading 3"/>
    <w:basedOn w:val="Norml"/>
    <w:next w:val="Norml"/>
    <w:qFormat/>
    <w:pPr>
      <w:keepNext/>
      <w:jc w:val="center"/>
      <w:outlineLvl w:val="2"/>
    </w:pPr>
    <w:rPr>
      <w:sz w:val="48"/>
      <w:szCs w:val="48"/>
    </w:rPr>
  </w:style>
  <w:style w:type="paragraph" w:styleId="Cmsor4">
    <w:name w:val="heading 4"/>
    <w:basedOn w:val="Norml"/>
    <w:next w:val="Norml"/>
    <w:qFormat/>
    <w:pPr>
      <w:keepNext/>
      <w:jc w:val="center"/>
      <w:outlineLvl w:val="3"/>
    </w:pPr>
    <w:rPr>
      <w:b/>
      <w:bCs/>
      <w:sz w:val="24"/>
      <w:szCs w:val="24"/>
    </w:rPr>
  </w:style>
  <w:style w:type="paragraph" w:styleId="Cmsor5">
    <w:name w:val="heading 5"/>
    <w:basedOn w:val="Norml"/>
    <w:next w:val="Norml"/>
    <w:qFormat/>
    <w:pPr>
      <w:keepNext/>
      <w:tabs>
        <w:tab w:val="left" w:pos="8505"/>
      </w:tabs>
      <w:jc w:val="both"/>
      <w:outlineLvl w:val="4"/>
    </w:pPr>
    <w:rPr>
      <w:sz w:val="24"/>
      <w:szCs w:val="24"/>
    </w:rPr>
  </w:style>
  <w:style w:type="paragraph" w:styleId="Cmsor6">
    <w:name w:val="heading 6"/>
    <w:basedOn w:val="Norml"/>
    <w:next w:val="Norml"/>
    <w:qFormat/>
    <w:pPr>
      <w:keepNext/>
      <w:tabs>
        <w:tab w:val="left" w:pos="8505"/>
      </w:tabs>
      <w:ind w:firstLine="284"/>
      <w:jc w:val="both"/>
      <w:outlineLvl w:val="5"/>
    </w:pPr>
    <w:rPr>
      <w:sz w:val="24"/>
      <w:szCs w:val="24"/>
    </w:rPr>
  </w:style>
  <w:style w:type="paragraph" w:styleId="Cmsor7">
    <w:name w:val="heading 7"/>
    <w:basedOn w:val="Norml"/>
    <w:next w:val="Norml"/>
    <w:qFormat/>
    <w:pPr>
      <w:keepNext/>
      <w:ind w:firstLine="426"/>
      <w:jc w:val="both"/>
      <w:outlineLvl w:val="6"/>
    </w:pPr>
    <w:rPr>
      <w:rFonts w:ascii="CG Times" w:hAnsi="CG Times" w:cs="CG Times"/>
      <w:sz w:val="24"/>
      <w:szCs w:val="24"/>
      <w:lang w:val="en-US"/>
    </w:rPr>
  </w:style>
  <w:style w:type="paragraph" w:styleId="Cmsor8">
    <w:name w:val="heading 8"/>
    <w:basedOn w:val="Norml"/>
    <w:next w:val="Norml"/>
    <w:qFormat/>
    <w:pPr>
      <w:keepNext/>
      <w:jc w:val="center"/>
      <w:outlineLvl w:val="7"/>
    </w:pPr>
    <w:rPr>
      <w:b/>
      <w:bCs/>
      <w:sz w:val="52"/>
      <w:szCs w:val="52"/>
    </w:rPr>
  </w:style>
  <w:style w:type="paragraph" w:styleId="Cmsor9">
    <w:name w:val="heading 9"/>
    <w:basedOn w:val="Norml"/>
    <w:next w:val="Norml"/>
    <w:qFormat/>
    <w:pPr>
      <w:keepNext/>
      <w:tabs>
        <w:tab w:val="left" w:pos="8505"/>
      </w:tabs>
      <w:jc w:val="both"/>
      <w:outlineLvl w:val="8"/>
    </w:pPr>
    <w:rPr>
      <w:i/>
      <w:iCs/>
      <w:sz w:val="24"/>
      <w:szCs w:val="24"/>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
    <w:name w:val="Body Text"/>
    <w:basedOn w:val="Norml"/>
    <w:pPr>
      <w:jc w:val="both"/>
    </w:pPr>
    <w:rPr>
      <w:sz w:val="24"/>
      <w:szCs w:val="24"/>
      <w:lang w:val="en-US"/>
    </w:rPr>
  </w:style>
  <w:style w:type="paragraph" w:styleId="Csakszveg">
    <w:name w:val="Plain Text"/>
    <w:basedOn w:val="Norml"/>
    <w:pPr>
      <w:jc w:val="both"/>
    </w:pPr>
    <w:rPr>
      <w:rFonts w:ascii="Courier New" w:hAnsi="Courier New" w:cs="Courier New"/>
    </w:rPr>
  </w:style>
  <w:style w:type="paragraph" w:styleId="Szvegtrzsbehzssal">
    <w:name w:val="Body Text Indent"/>
    <w:basedOn w:val="Norml"/>
    <w:pPr>
      <w:ind w:left="578" w:hanging="578"/>
    </w:pPr>
    <w:rPr>
      <w:sz w:val="24"/>
      <w:szCs w:val="24"/>
      <w:lang w:val="en-US"/>
    </w:rPr>
  </w:style>
  <w:style w:type="paragraph" w:styleId="Szvegtrzsbehzssal3">
    <w:name w:val="Body Text Indent 3"/>
    <w:basedOn w:val="Norml"/>
    <w:pPr>
      <w:ind w:left="578" w:hanging="578"/>
      <w:jc w:val="both"/>
    </w:pPr>
    <w:rPr>
      <w:sz w:val="24"/>
      <w:szCs w:val="24"/>
      <w:lang w:val="en-US"/>
    </w:rPr>
  </w:style>
  <w:style w:type="paragraph" w:styleId="Szvegtrzsbehzssal2">
    <w:name w:val="Body Text Indent 2"/>
    <w:basedOn w:val="Norml"/>
    <w:pPr>
      <w:ind w:left="720"/>
      <w:jc w:val="both"/>
    </w:pPr>
    <w:rPr>
      <w:sz w:val="24"/>
      <w:szCs w:val="24"/>
      <w:lang w:val="en-US"/>
    </w:rPr>
  </w:style>
  <w:style w:type="paragraph" w:styleId="Cm">
    <w:name w:val="Title"/>
    <w:basedOn w:val="Norml"/>
    <w:link w:val="CmChar"/>
    <w:qFormat/>
    <w:pPr>
      <w:jc w:val="center"/>
    </w:pPr>
    <w:rPr>
      <w:b/>
      <w:bCs/>
      <w:sz w:val="48"/>
      <w:szCs w:val="48"/>
    </w:rPr>
  </w:style>
  <w:style w:type="paragraph" w:styleId="llb">
    <w:name w:val="footer"/>
    <w:basedOn w:val="Norml"/>
    <w:link w:val="llbChar"/>
    <w:uiPriority w:val="99"/>
    <w:pPr>
      <w:tabs>
        <w:tab w:val="center" w:pos="4703"/>
        <w:tab w:val="right" w:pos="9406"/>
      </w:tabs>
    </w:pPr>
  </w:style>
  <w:style w:type="character" w:styleId="Oldalszm">
    <w:name w:val="page number"/>
    <w:basedOn w:val="Bekezdsalapbettpusa"/>
  </w:style>
  <w:style w:type="paragraph" w:styleId="Buborkszveg">
    <w:name w:val="Balloon Text"/>
    <w:basedOn w:val="Norml"/>
    <w:semiHidden/>
    <w:rsid w:val="006E141C"/>
    <w:rPr>
      <w:rFonts w:ascii="Tahoma" w:hAnsi="Tahoma" w:cs="Tahoma"/>
      <w:sz w:val="16"/>
      <w:szCs w:val="16"/>
    </w:rPr>
  </w:style>
  <w:style w:type="paragraph" w:styleId="lfej">
    <w:name w:val="header"/>
    <w:basedOn w:val="Norml"/>
    <w:link w:val="lfejChar"/>
    <w:uiPriority w:val="99"/>
    <w:rsid w:val="004E7AEB"/>
    <w:pPr>
      <w:tabs>
        <w:tab w:val="center" w:pos="4536"/>
        <w:tab w:val="right" w:pos="9072"/>
      </w:tabs>
    </w:pPr>
  </w:style>
  <w:style w:type="paragraph" w:styleId="Vltozat">
    <w:name w:val="Revision"/>
    <w:hidden/>
    <w:uiPriority w:val="99"/>
    <w:semiHidden/>
    <w:rsid w:val="00691CB1"/>
  </w:style>
  <w:style w:type="table" w:styleId="Rcsostblzat">
    <w:name w:val="Table Grid"/>
    <w:basedOn w:val="Normltblzat"/>
    <w:rsid w:val="00CF6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bjegyzetszveg">
    <w:name w:val="footnote text"/>
    <w:basedOn w:val="Norml"/>
    <w:link w:val="LbjegyzetszvegChar"/>
    <w:rsid w:val="00D411D0"/>
    <w:pPr>
      <w:autoSpaceDE/>
      <w:autoSpaceDN/>
      <w:jc w:val="both"/>
    </w:pPr>
  </w:style>
  <w:style w:type="character" w:customStyle="1" w:styleId="LbjegyzetszvegChar">
    <w:name w:val="Lábjegyzetszöveg Char"/>
    <w:basedOn w:val="Bekezdsalapbettpusa"/>
    <w:link w:val="Lbjegyzetszveg"/>
    <w:rsid w:val="00D411D0"/>
  </w:style>
  <w:style w:type="character" w:styleId="Lbjegyzet-hivatkozs">
    <w:name w:val="footnote reference"/>
    <w:rsid w:val="00D411D0"/>
    <w:rPr>
      <w:vertAlign w:val="superscript"/>
    </w:rPr>
  </w:style>
  <w:style w:type="paragraph" w:styleId="Kpalrs">
    <w:name w:val="caption"/>
    <w:basedOn w:val="Norml"/>
    <w:next w:val="Norml"/>
    <w:qFormat/>
    <w:rsid w:val="00D411D0"/>
    <w:pPr>
      <w:autoSpaceDE/>
      <w:autoSpaceDN/>
      <w:jc w:val="center"/>
    </w:pPr>
    <w:rPr>
      <w:b/>
      <w:bCs/>
      <w:sz w:val="24"/>
    </w:rPr>
  </w:style>
  <w:style w:type="character" w:customStyle="1" w:styleId="lfejChar">
    <w:name w:val="Élőfej Char"/>
    <w:link w:val="lfej"/>
    <w:uiPriority w:val="99"/>
    <w:rsid w:val="00D411D0"/>
  </w:style>
  <w:style w:type="paragraph" w:styleId="Szvegtrzs2">
    <w:name w:val="Body Text 2"/>
    <w:basedOn w:val="Norml"/>
    <w:link w:val="Szvegtrzs2Char"/>
    <w:rsid w:val="00085D1E"/>
    <w:pPr>
      <w:spacing w:after="120" w:line="480" w:lineRule="auto"/>
    </w:pPr>
  </w:style>
  <w:style w:type="character" w:customStyle="1" w:styleId="Szvegtrzs2Char">
    <w:name w:val="Szövegtörzs 2 Char"/>
    <w:basedOn w:val="Bekezdsalapbettpusa"/>
    <w:link w:val="Szvegtrzs2"/>
    <w:rsid w:val="00085D1E"/>
  </w:style>
  <w:style w:type="character" w:customStyle="1" w:styleId="CmChar">
    <w:name w:val="Cím Char"/>
    <w:link w:val="Cm"/>
    <w:rsid w:val="00085D1E"/>
    <w:rPr>
      <w:b/>
      <w:bCs/>
      <w:sz w:val="48"/>
      <w:szCs w:val="48"/>
    </w:rPr>
  </w:style>
  <w:style w:type="character" w:styleId="Jegyzethivatkozs">
    <w:name w:val="annotation reference"/>
    <w:semiHidden/>
    <w:rsid w:val="008B7A41"/>
    <w:rPr>
      <w:sz w:val="16"/>
      <w:szCs w:val="16"/>
    </w:rPr>
  </w:style>
  <w:style w:type="paragraph" w:styleId="Jegyzetszveg">
    <w:name w:val="annotation text"/>
    <w:basedOn w:val="Norml"/>
    <w:semiHidden/>
    <w:rsid w:val="008B7A41"/>
  </w:style>
  <w:style w:type="paragraph" w:styleId="Megjegyzstrgya">
    <w:name w:val="annotation subject"/>
    <w:basedOn w:val="Jegyzetszveg"/>
    <w:next w:val="Jegyzetszveg"/>
    <w:semiHidden/>
    <w:rsid w:val="008B7A41"/>
    <w:rPr>
      <w:b/>
      <w:bCs/>
    </w:rPr>
  </w:style>
  <w:style w:type="character" w:styleId="Hiperhivatkozs">
    <w:name w:val="Hyperlink"/>
    <w:uiPriority w:val="99"/>
    <w:rsid w:val="00FC5CD9"/>
    <w:rPr>
      <w:color w:val="0000FF"/>
      <w:u w:val="single"/>
    </w:rPr>
  </w:style>
  <w:style w:type="paragraph" w:customStyle="1" w:styleId="a">
    <w:name w:val="§"/>
    <w:basedOn w:val="Norml"/>
    <w:link w:val="Char"/>
    <w:qFormat/>
    <w:rsid w:val="001B6E03"/>
    <w:pPr>
      <w:numPr>
        <w:numId w:val="54"/>
      </w:numPr>
      <w:ind w:left="284" w:right="565" w:hanging="284"/>
      <w:jc w:val="center"/>
    </w:pPr>
    <w:rPr>
      <w:sz w:val="24"/>
      <w:szCs w:val="24"/>
    </w:rPr>
  </w:style>
  <w:style w:type="paragraph" w:styleId="Listaszerbekezds">
    <w:name w:val="List Paragraph"/>
    <w:basedOn w:val="Norml"/>
    <w:uiPriority w:val="34"/>
    <w:qFormat/>
    <w:rsid w:val="0000426D"/>
    <w:pPr>
      <w:widowControl w:val="0"/>
      <w:autoSpaceDE/>
      <w:autoSpaceDN/>
      <w:ind w:left="476" w:hanging="360"/>
    </w:pPr>
    <w:rPr>
      <w:rFonts w:ascii="Calibri" w:eastAsia="Calibri" w:hAnsi="Calibri" w:cs="Calibri"/>
      <w:sz w:val="22"/>
      <w:szCs w:val="22"/>
      <w:lang w:val="en-US"/>
    </w:rPr>
  </w:style>
  <w:style w:type="character" w:customStyle="1" w:styleId="Char">
    <w:name w:val="§ Char"/>
    <w:basedOn w:val="Bekezdsalapbettpusa"/>
    <w:link w:val="a"/>
    <w:rsid w:val="001B6E03"/>
    <w:rPr>
      <w:sz w:val="24"/>
      <w:szCs w:val="24"/>
    </w:rPr>
  </w:style>
  <w:style w:type="character" w:customStyle="1" w:styleId="llbChar">
    <w:name w:val="Élőláb Char"/>
    <w:basedOn w:val="Bekezdsalapbettpusa"/>
    <w:link w:val="llb"/>
    <w:uiPriority w:val="99"/>
    <w:rsid w:val="008645A8"/>
  </w:style>
  <w:style w:type="paragraph" w:styleId="TJ1">
    <w:name w:val="toc 1"/>
    <w:basedOn w:val="Norml"/>
    <w:next w:val="Norml"/>
    <w:autoRedefine/>
    <w:uiPriority w:val="39"/>
    <w:rsid w:val="00BD5C54"/>
    <w:pPr>
      <w:tabs>
        <w:tab w:val="left" w:pos="400"/>
        <w:tab w:val="right" w:leader="dot" w:pos="9072"/>
      </w:tabs>
      <w:autoSpaceDE/>
      <w:autoSpaceDN/>
      <w:jc w:val="both"/>
    </w:pPr>
    <w:rPr>
      <w:noProof/>
      <w:sz w:val="24"/>
      <w:szCs w:val="24"/>
    </w:rPr>
  </w:style>
  <w:style w:type="paragraph" w:styleId="TJ2">
    <w:name w:val="toc 2"/>
    <w:basedOn w:val="Norml"/>
    <w:next w:val="Norml"/>
    <w:autoRedefine/>
    <w:uiPriority w:val="39"/>
    <w:rsid w:val="00B076F2"/>
    <w:pPr>
      <w:tabs>
        <w:tab w:val="right" w:leader="dot" w:pos="9062"/>
      </w:tabs>
      <w:autoSpaceDE/>
      <w:autoSpaceDN/>
      <w:ind w:left="284"/>
      <w:jc w:val="both"/>
    </w:pPr>
    <w:rPr>
      <w:rFonts w:asciiTheme="minorHAnsi" w:hAnsiTheme="minorHAnsi" w:cstheme="minorHAnsi"/>
      <w:sz w:val="24"/>
      <w:szCs w:val="24"/>
    </w:rPr>
  </w:style>
  <w:style w:type="character" w:customStyle="1" w:styleId="Feloldatlanmegemlts1">
    <w:name w:val="Feloldatlan megemlítés1"/>
    <w:basedOn w:val="Bekezdsalapbettpusa"/>
    <w:uiPriority w:val="99"/>
    <w:semiHidden/>
    <w:unhideWhenUsed/>
    <w:rsid w:val="001B3133"/>
    <w:rPr>
      <w:color w:val="605E5C"/>
      <w:shd w:val="clear" w:color="auto" w:fill="E1DFDD"/>
    </w:rPr>
  </w:style>
  <w:style w:type="paragraph" w:styleId="Tartalomjegyzkcmsora">
    <w:name w:val="TOC Heading"/>
    <w:basedOn w:val="Cmsor1"/>
    <w:next w:val="Norml"/>
    <w:uiPriority w:val="39"/>
    <w:unhideWhenUsed/>
    <w:qFormat/>
    <w:rsid w:val="00B72345"/>
    <w:pPr>
      <w:keepLines/>
      <w:numPr>
        <w:numId w:val="0"/>
      </w:numPr>
      <w:autoSpaceDE/>
      <w:autoSpaceDN/>
      <w:spacing w:before="240" w:line="259" w:lineRule="auto"/>
      <w:jc w:val="left"/>
      <w:outlineLvl w:val="9"/>
    </w:pPr>
    <w:rPr>
      <w:rFonts w:asciiTheme="majorHAnsi" w:eastAsiaTheme="majorEastAsia" w:hAnsiTheme="majorHAnsi" w:cstheme="majorBidi"/>
      <w:b w:val="0"/>
      <w:caps w:val="0"/>
      <w:color w:val="365F91" w:themeColor="accent1" w:themeShade="BF"/>
      <w:sz w:val="32"/>
      <w:szCs w:val="32"/>
      <w:lang w:val="hu-HU"/>
    </w:rPr>
  </w:style>
  <w:style w:type="character" w:customStyle="1" w:styleId="highlighted">
    <w:name w:val="highlighted"/>
    <w:basedOn w:val="Bekezdsalapbettpusa"/>
    <w:rsid w:val="003601F1"/>
  </w:style>
  <w:style w:type="character" w:customStyle="1" w:styleId="me-email-text">
    <w:name w:val="me-email-text"/>
    <w:basedOn w:val="Bekezdsalapbettpusa"/>
    <w:rsid w:val="00752660"/>
  </w:style>
  <w:style w:type="character" w:customStyle="1" w:styleId="me-email-text-secondary">
    <w:name w:val="me-email-text-secondary"/>
    <w:basedOn w:val="Bekezdsalapbettpusa"/>
    <w:rsid w:val="00752660"/>
  </w:style>
  <w:style w:type="paragraph" w:styleId="NormlWeb">
    <w:name w:val="Normal (Web)"/>
    <w:basedOn w:val="Norml"/>
    <w:uiPriority w:val="99"/>
    <w:semiHidden/>
    <w:unhideWhenUsed/>
    <w:rsid w:val="00752660"/>
    <w:pPr>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742106">
      <w:bodyDiv w:val="1"/>
      <w:marLeft w:val="0"/>
      <w:marRight w:val="0"/>
      <w:marTop w:val="0"/>
      <w:marBottom w:val="0"/>
      <w:divBdr>
        <w:top w:val="none" w:sz="0" w:space="0" w:color="auto"/>
        <w:left w:val="none" w:sz="0" w:space="0" w:color="auto"/>
        <w:bottom w:val="none" w:sz="0" w:space="0" w:color="auto"/>
        <w:right w:val="none" w:sz="0" w:space="0" w:color="auto"/>
      </w:divBdr>
    </w:div>
    <w:div w:id="472986011">
      <w:bodyDiv w:val="1"/>
      <w:marLeft w:val="0"/>
      <w:marRight w:val="0"/>
      <w:marTop w:val="0"/>
      <w:marBottom w:val="0"/>
      <w:divBdr>
        <w:top w:val="none" w:sz="0" w:space="0" w:color="auto"/>
        <w:left w:val="none" w:sz="0" w:space="0" w:color="auto"/>
        <w:bottom w:val="none" w:sz="0" w:space="0" w:color="auto"/>
        <w:right w:val="none" w:sz="0" w:space="0" w:color="auto"/>
      </w:divBdr>
    </w:div>
    <w:div w:id="512455076">
      <w:bodyDiv w:val="1"/>
      <w:marLeft w:val="0"/>
      <w:marRight w:val="0"/>
      <w:marTop w:val="0"/>
      <w:marBottom w:val="0"/>
      <w:divBdr>
        <w:top w:val="none" w:sz="0" w:space="0" w:color="auto"/>
        <w:left w:val="none" w:sz="0" w:space="0" w:color="auto"/>
        <w:bottom w:val="none" w:sz="0" w:space="0" w:color="auto"/>
        <w:right w:val="none" w:sz="0" w:space="0" w:color="auto"/>
      </w:divBdr>
    </w:div>
    <w:div w:id="752704750">
      <w:bodyDiv w:val="1"/>
      <w:marLeft w:val="0"/>
      <w:marRight w:val="0"/>
      <w:marTop w:val="0"/>
      <w:marBottom w:val="0"/>
      <w:divBdr>
        <w:top w:val="none" w:sz="0" w:space="0" w:color="auto"/>
        <w:left w:val="none" w:sz="0" w:space="0" w:color="auto"/>
        <w:bottom w:val="none" w:sz="0" w:space="0" w:color="auto"/>
        <w:right w:val="none" w:sz="0" w:space="0" w:color="auto"/>
      </w:divBdr>
    </w:div>
    <w:div w:id="798498403">
      <w:bodyDiv w:val="1"/>
      <w:marLeft w:val="0"/>
      <w:marRight w:val="0"/>
      <w:marTop w:val="0"/>
      <w:marBottom w:val="0"/>
      <w:divBdr>
        <w:top w:val="none" w:sz="0" w:space="0" w:color="auto"/>
        <w:left w:val="none" w:sz="0" w:space="0" w:color="auto"/>
        <w:bottom w:val="none" w:sz="0" w:space="0" w:color="auto"/>
        <w:right w:val="none" w:sz="0" w:space="0" w:color="auto"/>
      </w:divBdr>
    </w:div>
    <w:div w:id="931284745">
      <w:bodyDiv w:val="1"/>
      <w:marLeft w:val="0"/>
      <w:marRight w:val="0"/>
      <w:marTop w:val="0"/>
      <w:marBottom w:val="0"/>
      <w:divBdr>
        <w:top w:val="none" w:sz="0" w:space="0" w:color="auto"/>
        <w:left w:val="none" w:sz="0" w:space="0" w:color="auto"/>
        <w:bottom w:val="none" w:sz="0" w:space="0" w:color="auto"/>
        <w:right w:val="none" w:sz="0" w:space="0" w:color="auto"/>
      </w:divBdr>
    </w:div>
    <w:div w:id="991904053">
      <w:bodyDiv w:val="1"/>
      <w:marLeft w:val="0"/>
      <w:marRight w:val="0"/>
      <w:marTop w:val="0"/>
      <w:marBottom w:val="0"/>
      <w:divBdr>
        <w:top w:val="none" w:sz="0" w:space="0" w:color="auto"/>
        <w:left w:val="none" w:sz="0" w:space="0" w:color="auto"/>
        <w:bottom w:val="none" w:sz="0" w:space="0" w:color="auto"/>
        <w:right w:val="none" w:sz="0" w:space="0" w:color="auto"/>
      </w:divBdr>
    </w:div>
    <w:div w:id="1420908626">
      <w:bodyDiv w:val="1"/>
      <w:marLeft w:val="0"/>
      <w:marRight w:val="0"/>
      <w:marTop w:val="0"/>
      <w:marBottom w:val="0"/>
      <w:divBdr>
        <w:top w:val="none" w:sz="0" w:space="0" w:color="auto"/>
        <w:left w:val="none" w:sz="0" w:space="0" w:color="auto"/>
        <w:bottom w:val="none" w:sz="0" w:space="0" w:color="auto"/>
        <w:right w:val="none" w:sz="0" w:space="0" w:color="auto"/>
      </w:divBdr>
    </w:div>
    <w:div w:id="2079130097">
      <w:bodyDiv w:val="1"/>
      <w:marLeft w:val="0"/>
      <w:marRight w:val="0"/>
      <w:marTop w:val="0"/>
      <w:marBottom w:val="0"/>
      <w:divBdr>
        <w:top w:val="none" w:sz="0" w:space="0" w:color="auto"/>
        <w:left w:val="none" w:sz="0" w:space="0" w:color="auto"/>
        <w:bottom w:val="none" w:sz="0" w:space="0" w:color="auto"/>
        <w:right w:val="none" w:sz="0" w:space="0" w:color="auto"/>
      </w:divBdr>
    </w:div>
    <w:div w:id="2128968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doktori.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FFFD88-A39A-472E-AA36-06B59FFC2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5346</Words>
  <Characters>29212</Characters>
  <Application>Microsoft Office Word</Application>
  <DocSecurity>0</DocSecurity>
  <Lines>243</Lines>
  <Paragraphs>68</Paragraphs>
  <ScaleCrop>false</ScaleCrop>
  <HeadingPairs>
    <vt:vector size="2" baseType="variant">
      <vt:variant>
        <vt:lpstr>Cím</vt:lpstr>
      </vt:variant>
      <vt:variant>
        <vt:i4>1</vt:i4>
      </vt:variant>
    </vt:vector>
  </HeadingPairs>
  <TitlesOfParts>
    <vt:vector size="1" baseType="lpstr">
      <vt:lpstr>Szent István Egyetem</vt:lpstr>
    </vt:vector>
  </TitlesOfParts>
  <Company/>
  <LinksUpToDate>false</LinksUpToDate>
  <CharactersWithSpaces>34490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Szent István Egyetem</dc:title>
  <dc:creator>Törökné Hajdu Mónika</dc:creator>
  <cp:keywords>, docId:5D13D0A37396612CED4692E8AA47AC8C</cp:keywords>
  <cp:lastModifiedBy>Hajdú Mónika</cp:lastModifiedBy>
  <cp:revision>5</cp:revision>
  <cp:lastPrinted>2025-11-18T14:36:00Z</cp:lastPrinted>
  <dcterms:created xsi:type="dcterms:W3CDTF">2025-10-12T09:42:00Z</dcterms:created>
  <dcterms:modified xsi:type="dcterms:W3CDTF">2025-11-18T14:39:00Z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fa5878d1-d3d9-4330-a5fa-c22efb1f5d6c</vt:lpwstr>
  </property>
</Properties>
</file>